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66" w:rsidRPr="00BF3166" w:rsidRDefault="00BF3166" w:rsidP="00BF3166">
      <w:pPr>
        <w:widowControl/>
        <w:tabs>
          <w:tab w:val="center" w:pos="4201"/>
          <w:tab w:val="right" w:leader="dot" w:pos="9298"/>
        </w:tabs>
        <w:autoSpaceDE w:val="0"/>
        <w:autoSpaceDN w:val="0"/>
        <w:ind w:firstLineChars="200" w:firstLine="420"/>
        <w:rPr>
          <w:rFonts w:ascii="宋体" w:eastAsia="宋体" w:hAnsi="Times New Roman" w:cs="Times New Roman"/>
          <w:noProof/>
          <w:kern w:val="0"/>
          <w:szCs w:val="20"/>
        </w:rPr>
      </w:pPr>
    </w:p>
    <w:p w:rsidR="00E36E33" w:rsidRDefault="00E36E33" w:rsidP="00E36E33">
      <w:pPr>
        <w:jc w:val="center"/>
        <w:rPr>
          <w:rFonts w:ascii="Times New Roman" w:eastAsia="黑体" w:hAnsi="Times New Roman" w:cs="Times New Roman"/>
          <w:b/>
          <w:bCs/>
          <w:kern w:val="0"/>
          <w:sz w:val="52"/>
          <w:szCs w:val="52"/>
        </w:rPr>
      </w:pPr>
    </w:p>
    <w:p w:rsidR="00E36E33" w:rsidRDefault="00D52FBC" w:rsidP="00E36E33">
      <w:pPr>
        <w:jc w:val="center"/>
        <w:rPr>
          <w:rFonts w:ascii="Times New Roman" w:eastAsia="黑体" w:hAnsi="Times New Roman" w:cs="Times New Roman"/>
          <w:b/>
          <w:bCs/>
          <w:kern w:val="0"/>
          <w:sz w:val="52"/>
          <w:szCs w:val="52"/>
        </w:rPr>
      </w:pPr>
      <w:r>
        <w:rPr>
          <w:rFonts w:ascii="Times New Roman" w:eastAsia="黑体" w:hAnsi="Times New Roman" w:cs="Times New Roman" w:hint="eastAsia"/>
          <w:b/>
          <w:bCs/>
          <w:kern w:val="0"/>
          <w:sz w:val="52"/>
          <w:szCs w:val="52"/>
        </w:rPr>
        <w:t>特</w:t>
      </w:r>
      <w:r w:rsidR="00E36E33" w:rsidRPr="00BF3166">
        <w:rPr>
          <w:rFonts w:ascii="Times New Roman" w:eastAsia="黑体" w:hAnsi="Times New Roman" w:cs="Times New Roman"/>
          <w:b/>
          <w:bCs/>
          <w:kern w:val="0"/>
          <w:sz w:val="52"/>
          <w:szCs w:val="52"/>
        </w:rPr>
        <w:t>种设备使用单位安全管理评</w:t>
      </w:r>
      <w:r w:rsidR="0070517E">
        <w:rPr>
          <w:rFonts w:ascii="Times New Roman" w:eastAsia="黑体" w:hAnsi="Times New Roman" w:cs="Times New Roman" w:hint="eastAsia"/>
          <w:b/>
          <w:bCs/>
          <w:kern w:val="0"/>
          <w:sz w:val="52"/>
          <w:szCs w:val="52"/>
        </w:rPr>
        <w:t>分</w:t>
      </w:r>
      <w:r w:rsidR="00CB61D2">
        <w:rPr>
          <w:rFonts w:ascii="Times New Roman" w:eastAsia="黑体" w:hAnsi="Times New Roman" w:cs="Times New Roman" w:hint="eastAsia"/>
          <w:b/>
          <w:bCs/>
          <w:kern w:val="0"/>
          <w:sz w:val="52"/>
          <w:szCs w:val="52"/>
        </w:rPr>
        <w:t>要点</w:t>
      </w:r>
    </w:p>
    <w:p w:rsidR="005B565A" w:rsidRPr="005B565A" w:rsidRDefault="00CB61D2" w:rsidP="005B565A">
      <w:pPr>
        <w:jc w:val="center"/>
        <w:rPr>
          <w:rFonts w:ascii="Times New Roman" w:eastAsia="黑体" w:hAnsi="Times New Roman" w:cs="Times New Roman"/>
          <w:b/>
          <w:bCs/>
          <w:kern w:val="0"/>
          <w:sz w:val="52"/>
          <w:szCs w:val="52"/>
        </w:rPr>
      </w:pPr>
      <w:r>
        <w:rPr>
          <w:rFonts w:ascii="Times New Roman" w:eastAsia="黑体" w:hAnsi="Times New Roman" w:cs="Times New Roman" w:hint="eastAsia"/>
          <w:b/>
          <w:bCs/>
          <w:kern w:val="0"/>
          <w:sz w:val="52"/>
          <w:szCs w:val="52"/>
        </w:rPr>
        <w:t>（高教系统）</w:t>
      </w:r>
    </w:p>
    <w:p w:rsidR="00BF3166" w:rsidRPr="005B565A" w:rsidRDefault="005B565A" w:rsidP="005B565A">
      <w:pPr>
        <w:tabs>
          <w:tab w:val="left" w:pos="3150"/>
        </w:tabs>
        <w:rPr>
          <w:rFonts w:ascii="宋体" w:eastAsia="宋体" w:hAnsi="Times New Roman" w:cs="Times New Roman"/>
          <w:szCs w:val="20"/>
        </w:rPr>
        <w:sectPr w:rsidR="00BF3166" w:rsidRPr="005B565A" w:rsidSect="00BF3166">
          <w:pgSz w:w="16838" w:h="11906" w:orient="landscape" w:code="9"/>
          <w:pgMar w:top="1134" w:right="1134" w:bottom="1418" w:left="567" w:header="1418" w:footer="1134" w:gutter="0"/>
          <w:cols w:space="425"/>
          <w:formProt w:val="0"/>
          <w:docGrid w:type="linesAndChars" w:linePitch="312"/>
        </w:sectPr>
      </w:pPr>
      <w:r>
        <w:rPr>
          <w:rFonts w:ascii="宋体" w:eastAsia="宋体" w:hAnsi="Times New Roman" w:cs="Times New Roman"/>
          <w:szCs w:val="20"/>
        </w:rPr>
        <w:tab/>
      </w:r>
    </w:p>
    <w:p w:rsidR="00BF3166" w:rsidRPr="00BF3166" w:rsidRDefault="00BF3166" w:rsidP="003A2A72">
      <w:pPr>
        <w:numPr>
          <w:ilvl w:val="1"/>
          <w:numId w:val="0"/>
        </w:numPr>
        <w:spacing w:beforeLines="50" w:before="156" w:afterLines="50" w:after="156"/>
        <w:ind w:left="6804" w:hanging="6804"/>
        <w:jc w:val="center"/>
        <w:rPr>
          <w:rFonts w:ascii="黑体" w:eastAsia="黑体" w:hAnsi="Times New Roman" w:cs="Times New Roman"/>
          <w:kern w:val="0"/>
          <w:szCs w:val="21"/>
        </w:rPr>
      </w:pP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p>
    <w:tbl>
      <w:tblPr>
        <w:tblW w:w="1327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2508"/>
      </w:tblGrid>
      <w:tr w:rsidR="00F000EF" w:rsidRPr="00BF3166" w:rsidTr="00F000EF">
        <w:trPr>
          <w:trHeight w:val="20"/>
          <w:tblHeader/>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5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F000EF" w:rsidRPr="00CB61D2" w:rsidRDefault="00CB61D2" w:rsidP="00BF3166">
            <w:pPr>
              <w:widowControl/>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F000EF" w:rsidRPr="00BF3166" w:rsidTr="00F000EF">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特种设备安全管理机构</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ind w:firstLineChars="200" w:firstLine="360"/>
              <w:jc w:val="left"/>
              <w:rPr>
                <w:rFonts w:ascii="宋体" w:eastAsia="宋体" w:hAnsi="宋体" w:cs="Times New Roman"/>
                <w:bCs/>
                <w:sz w:val="18"/>
                <w:szCs w:val="18"/>
              </w:rPr>
            </w:pPr>
            <w:r w:rsidRPr="00BF3166">
              <w:rPr>
                <w:rFonts w:ascii="宋体" w:eastAsia="宋体" w:hAnsi="宋体" w:cs="Times New Roman"/>
                <w:sz w:val="18"/>
                <w:szCs w:val="18"/>
              </w:rPr>
              <w:t>特种设备安全管理机构是指使用单位中承担特种设备安全管理职责的内设机构。符合下列条件之一的特种设备使用单位，应当按照本单位特种设备的类别、品种、用途和数量等情况设置特种设备安全管理机构，逐台落实安全责任人：</w:t>
            </w:r>
          </w:p>
          <w:p w:rsidR="00F000EF" w:rsidRPr="00BF3166" w:rsidRDefault="00F000EF"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(1)使用电站锅炉或者石化与化工成套装置的；</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(2)使用直接用于旅游观光的速度大于2.5m/s乘客电梯的，或者使用为公众提供运营服务电梯的，或者在公众聚集场所使用30台以上(含30台)电梯的；</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(3)使用10台以上(含10台)大型游乐设施，或者10台以上(含10台)非公路用旅游观光车辆等为公众提供运营服务的；</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(4)使用客运架空索道，或者客运缆车的；</w:t>
            </w:r>
          </w:p>
          <w:p w:rsidR="00F000EF" w:rsidRPr="00BF3166" w:rsidRDefault="00F000EF" w:rsidP="00BF3166">
            <w:pPr>
              <w:widowControl/>
              <w:snapToGrid w:val="0"/>
              <w:rPr>
                <w:rFonts w:ascii="宋体" w:eastAsia="宋体" w:hAnsi="宋体" w:cs="Times New Roman"/>
                <w:b/>
                <w:sz w:val="18"/>
                <w:szCs w:val="18"/>
              </w:rPr>
            </w:pPr>
            <w:r w:rsidRPr="00BF3166">
              <w:rPr>
                <w:rFonts w:ascii="宋体" w:eastAsia="宋体" w:hAnsi="宋体" w:cs="Times New Roman"/>
                <w:sz w:val="18"/>
                <w:szCs w:val="18"/>
              </w:rPr>
              <w:t>(5)使用特种设备(不含气瓶)总量50台以上(含50台)的。</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1E5D9E" w:rsidRPr="00CB61D2" w:rsidRDefault="001E5D9E" w:rsidP="001E5D9E">
            <w:pPr>
              <w:pStyle w:val="afffffff2"/>
              <w:widowControl/>
              <w:snapToGrid w:val="0"/>
              <w:ind w:left="3" w:firstLineChars="0" w:firstLine="0"/>
              <w:jc w:val="left"/>
              <w:rPr>
                <w:rFonts w:ascii="宋体" w:hAnsi="宋体" w:cs="宋体"/>
                <w:sz w:val="18"/>
                <w:szCs w:val="18"/>
              </w:rPr>
            </w:pPr>
            <w:r w:rsidRPr="00CB61D2">
              <w:rPr>
                <w:rFonts w:ascii="宋体" w:hAnsi="宋体" w:cs="宋体" w:hint="eastAsia"/>
                <w:b/>
                <w:color w:val="FF0000"/>
                <w:sz w:val="18"/>
                <w:szCs w:val="18"/>
              </w:rPr>
              <w:t>各高校应根据自身所拥有的特种设备特点、数量等因素，落实管理部门统一管理全校的特种设备，从校-院（系）或分校-实验室（实验场所）建立特种设备管理网络或相应的管理系统</w:t>
            </w:r>
            <w:r w:rsidR="002C3852">
              <w:rPr>
                <w:rFonts w:ascii="宋体" w:hAnsi="宋体" w:cs="宋体" w:hint="eastAsia"/>
                <w:b/>
                <w:color w:val="FF0000"/>
                <w:sz w:val="18"/>
                <w:szCs w:val="18"/>
              </w:rPr>
              <w:t>。</w:t>
            </w:r>
          </w:p>
          <w:p w:rsidR="001E5D9E" w:rsidRPr="001E5D9E" w:rsidRDefault="001E5D9E" w:rsidP="001E5D9E">
            <w:pPr>
              <w:pStyle w:val="afffffff2"/>
              <w:widowControl/>
              <w:snapToGrid w:val="0"/>
              <w:ind w:left="3" w:firstLineChars="0" w:firstLine="0"/>
              <w:jc w:val="left"/>
              <w:rPr>
                <w:rFonts w:ascii="宋体" w:hAnsi="宋体" w:cs="宋体"/>
                <w:b/>
                <w:color w:val="FF0000"/>
                <w:sz w:val="18"/>
                <w:szCs w:val="18"/>
              </w:rPr>
            </w:pPr>
            <w:r w:rsidRPr="001E5D9E">
              <w:rPr>
                <w:rFonts w:ascii="宋体" w:hAnsi="宋体" w:cs="宋体" w:hint="eastAsia"/>
                <w:b/>
                <w:color w:val="FF0000"/>
                <w:sz w:val="18"/>
                <w:szCs w:val="18"/>
              </w:rPr>
              <w:t>未按规定特种设备安全管理部门的，扣30分</w:t>
            </w:r>
            <w:r w:rsidR="002C3852">
              <w:rPr>
                <w:rFonts w:ascii="宋体" w:hAnsi="宋体" w:cs="宋体" w:hint="eastAsia"/>
                <w:b/>
                <w:color w:val="FF0000"/>
                <w:sz w:val="18"/>
                <w:szCs w:val="18"/>
              </w:rPr>
              <w:t>。</w:t>
            </w:r>
          </w:p>
          <w:p w:rsidR="001E5D9E" w:rsidRPr="001E5D9E" w:rsidRDefault="001E5D9E" w:rsidP="001E5D9E">
            <w:pPr>
              <w:widowControl/>
              <w:snapToGrid w:val="0"/>
              <w:jc w:val="left"/>
              <w:rPr>
                <w:rFonts w:ascii="宋体" w:hAnsi="宋体"/>
                <w:b/>
                <w:color w:val="FF0000"/>
                <w:sz w:val="18"/>
                <w:szCs w:val="18"/>
              </w:rPr>
            </w:pPr>
            <w:r w:rsidRPr="001E5D9E">
              <w:rPr>
                <w:rFonts w:ascii="宋体" w:hAnsi="宋体" w:cs="宋体" w:hint="eastAsia"/>
                <w:b/>
                <w:color w:val="FF0000"/>
                <w:sz w:val="18"/>
                <w:szCs w:val="18"/>
              </w:rPr>
              <w:t>有特种设备安全管理部门，但多部门分散管理的，扣15分</w:t>
            </w:r>
            <w:r w:rsidR="002C3852">
              <w:rPr>
                <w:rFonts w:ascii="宋体" w:hAnsi="宋体" w:cs="宋体" w:hint="eastAsia"/>
                <w:b/>
                <w:color w:val="FF0000"/>
                <w:sz w:val="18"/>
                <w:szCs w:val="18"/>
              </w:rPr>
              <w:t>。</w:t>
            </w:r>
          </w:p>
          <w:p w:rsidR="00F000EF" w:rsidRPr="00BF3166" w:rsidRDefault="001E5D9E" w:rsidP="001E5D9E">
            <w:pPr>
              <w:widowControl/>
              <w:snapToGrid w:val="0"/>
              <w:jc w:val="left"/>
              <w:rPr>
                <w:rFonts w:ascii="宋体" w:eastAsia="宋体" w:hAnsi="宋体" w:cs="Times New Roman"/>
                <w:sz w:val="18"/>
                <w:szCs w:val="18"/>
              </w:rPr>
            </w:pPr>
            <w:r w:rsidRPr="001E5D9E">
              <w:rPr>
                <w:rFonts w:ascii="宋体" w:hAnsi="宋体" w:cs="宋体" w:hint="eastAsia"/>
                <w:b/>
                <w:color w:val="FF0000"/>
                <w:sz w:val="18"/>
                <w:szCs w:val="18"/>
              </w:rPr>
              <w:t>有统一的特种设备管理部门，但未建立管理网络或体系的，扣10分</w:t>
            </w:r>
            <w:r w:rsidR="002C3852">
              <w:rPr>
                <w:rFonts w:ascii="宋体" w:hAnsi="宋体" w:cs="宋体" w:hint="eastAsia"/>
                <w:b/>
                <w:color w:val="FF0000"/>
                <w:sz w:val="18"/>
                <w:szCs w:val="18"/>
              </w:rPr>
              <w:t>。</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30</w:t>
            </w:r>
          </w:p>
        </w:tc>
        <w:tc>
          <w:tcPr>
            <w:tcW w:w="25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5B565A" w:rsidRDefault="00F000EF" w:rsidP="005B565A">
            <w:pPr>
              <w:widowControl/>
              <w:snapToGrid w:val="0"/>
              <w:jc w:val="left"/>
              <w:rPr>
                <w:rFonts w:ascii="宋体" w:hAnsi="宋体"/>
                <w:sz w:val="18"/>
                <w:szCs w:val="18"/>
              </w:rPr>
            </w:pPr>
          </w:p>
        </w:tc>
      </w:tr>
      <w:tr w:rsidR="00F000EF" w:rsidRPr="00BF3166" w:rsidTr="00F000EF">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2</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各级人员安全生产责任制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F000EF" w:rsidRPr="00BF3166" w:rsidRDefault="00F000E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应根据本单位实际制定各级人员的安全生产责任制。应包括但不限于：</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（1）特种设备主要负责人岗位职责；</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（2）安全管理</w:t>
            </w:r>
            <w:r w:rsidRPr="00BF3166">
              <w:rPr>
                <w:rFonts w:ascii="宋体" w:eastAsia="宋体" w:hAnsi="宋体" w:cs="Times New Roman" w:hint="eastAsia"/>
                <w:sz w:val="18"/>
                <w:szCs w:val="18"/>
              </w:rPr>
              <w:t>人</w:t>
            </w:r>
            <w:r w:rsidRPr="00BF3166">
              <w:rPr>
                <w:rFonts w:ascii="宋体" w:eastAsia="宋体" w:hAnsi="宋体" w:cs="Times New Roman"/>
                <w:sz w:val="18"/>
                <w:szCs w:val="18"/>
              </w:rPr>
              <w:t>员岗位职责</w:t>
            </w:r>
            <w:r w:rsidRPr="00BF3166">
              <w:rPr>
                <w:rFonts w:ascii="宋体" w:eastAsia="宋体" w:hAnsi="宋体" w:cs="Times New Roman" w:hint="eastAsia"/>
                <w:sz w:val="18"/>
                <w:szCs w:val="18"/>
              </w:rPr>
              <w:t>；</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 xml:space="preserve">（3）作业人员岗位职责 </w:t>
            </w:r>
            <w:r w:rsidRPr="00BF3166">
              <w:rPr>
                <w:rFonts w:ascii="宋体" w:eastAsia="宋体" w:hAnsi="宋体" w:cs="Times New Roman" w:hint="eastAsia"/>
                <w:sz w:val="18"/>
                <w:szCs w:val="18"/>
              </w:rPr>
              <w:t>。</w:t>
            </w:r>
          </w:p>
          <w:p w:rsidR="00F000EF" w:rsidRPr="00BF3166" w:rsidRDefault="00F000EF" w:rsidP="00BF3166">
            <w:pPr>
              <w:widowControl/>
              <w:snapToGrid w:val="0"/>
              <w:jc w:val="left"/>
              <w:rPr>
                <w:rFonts w:ascii="宋体" w:eastAsia="宋体" w:hAnsi="宋体" w:cs="Times New Roman"/>
                <w:b/>
                <w:sz w:val="18"/>
                <w:szCs w:val="18"/>
              </w:rPr>
            </w:pPr>
            <w:r w:rsidRPr="00BF3166">
              <w:rPr>
                <w:rFonts w:ascii="宋体" w:eastAsia="宋体" w:hAnsi="宋体" w:cs="Times New Roman"/>
                <w:color w:val="000000"/>
                <w:sz w:val="18"/>
                <w:szCs w:val="18"/>
              </w:rPr>
              <w:t>注：见TSG08-2017《特种设备使用管理规则》2.4条</w:t>
            </w:r>
            <w:r w:rsidRPr="00BF3166">
              <w:rPr>
                <w:rFonts w:ascii="宋体" w:eastAsia="宋体" w:hAnsi="宋体" w:cs="Times New Roman" w:hint="eastAsia"/>
                <w:color w:val="000000"/>
                <w:sz w:val="18"/>
                <w:szCs w:val="18"/>
              </w:rPr>
              <w:t>。</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岗位职责应该全覆盖，</w:t>
            </w:r>
            <w:r w:rsidRPr="00BF3166">
              <w:rPr>
                <w:rFonts w:ascii="宋体" w:eastAsia="宋体" w:hAnsi="宋体" w:cs="Times New Roman"/>
                <w:sz w:val="18"/>
                <w:szCs w:val="18"/>
              </w:rPr>
              <w:t>每缺一类岗位职责扣2分。</w:t>
            </w:r>
          </w:p>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（充装单位按照法规要求的岗位职责进行评价）</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6</w:t>
            </w:r>
          </w:p>
        </w:tc>
        <w:tc>
          <w:tcPr>
            <w:tcW w:w="2508" w:type="dxa"/>
            <w:shd w:val="clear" w:color="auto" w:fill="auto"/>
            <w:vAlign w:val="center"/>
          </w:tcPr>
          <w:p w:rsidR="00F000EF" w:rsidRPr="00BF3166" w:rsidRDefault="00F000EF" w:rsidP="00BF3166">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岗位设置应设置到</w:t>
            </w:r>
            <w:r w:rsidR="00DB49F3" w:rsidRPr="00DB49F3">
              <w:rPr>
                <w:rFonts w:ascii="宋体" w:eastAsia="宋体" w:hAnsi="宋体" w:cs="Times New Roman" w:hint="eastAsia"/>
                <w:sz w:val="18"/>
                <w:szCs w:val="18"/>
              </w:rPr>
              <w:t>各相关部门、院、系</w:t>
            </w:r>
            <w:r w:rsidR="00DB49F3">
              <w:rPr>
                <w:rFonts w:ascii="宋体" w:eastAsia="宋体" w:hAnsi="宋体" w:cs="Times New Roman" w:hint="eastAsia"/>
                <w:sz w:val="18"/>
                <w:szCs w:val="18"/>
              </w:rPr>
              <w:t>及各校区等，有缺失的每个扣2分。</w:t>
            </w:r>
          </w:p>
        </w:tc>
      </w:tr>
      <w:tr w:rsidR="00F000EF" w:rsidRPr="00BF3166" w:rsidTr="00F000EF">
        <w:trPr>
          <w:trHeight w:val="20"/>
        </w:trPr>
        <w:tc>
          <w:tcPr>
            <w:tcW w:w="704" w:type="dxa"/>
            <w:vMerge/>
            <w:shd w:val="clear" w:color="auto" w:fill="auto"/>
          </w:tcPr>
          <w:p w:rsidR="00F000EF" w:rsidRPr="00BF3166" w:rsidRDefault="00F000EF" w:rsidP="00BF3166">
            <w:pPr>
              <w:snapToGrid w:val="0"/>
              <w:rPr>
                <w:rFonts w:ascii="宋体" w:eastAsia="宋体" w:hAnsi="宋体" w:cs="Times New Roman"/>
                <w:sz w:val="18"/>
                <w:szCs w:val="18"/>
              </w:rPr>
            </w:pPr>
          </w:p>
        </w:tc>
        <w:tc>
          <w:tcPr>
            <w:tcW w:w="1134" w:type="dxa"/>
            <w:vMerge/>
            <w:shd w:val="clear" w:color="auto" w:fill="auto"/>
          </w:tcPr>
          <w:p w:rsidR="00F000EF" w:rsidRPr="00BF3166" w:rsidRDefault="00F000EF" w:rsidP="00BF3166">
            <w:pPr>
              <w:snapToGrid w:val="0"/>
              <w:rPr>
                <w:rFonts w:ascii="宋体" w:eastAsia="宋体" w:hAnsi="宋体" w:cs="Times New Roman"/>
                <w:sz w:val="18"/>
                <w:szCs w:val="18"/>
              </w:rPr>
            </w:pPr>
          </w:p>
        </w:tc>
        <w:tc>
          <w:tcPr>
            <w:tcW w:w="4936" w:type="dxa"/>
            <w:vMerge/>
            <w:shd w:val="clear" w:color="auto" w:fill="auto"/>
          </w:tcPr>
          <w:p w:rsidR="00F000EF" w:rsidRPr="00BF3166" w:rsidRDefault="00F000EF" w:rsidP="00BF3166">
            <w:pPr>
              <w:snapToGrid w:val="0"/>
              <w:rPr>
                <w:rFonts w:ascii="宋体" w:eastAsia="宋体" w:hAnsi="宋体" w:cs="Times New Roman"/>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岗位责任制</w:t>
            </w:r>
            <w:r w:rsidRPr="00BF3166">
              <w:rPr>
                <w:rFonts w:ascii="宋体" w:eastAsia="宋体" w:hAnsi="宋体" w:cs="Times New Roman"/>
                <w:sz w:val="18"/>
                <w:szCs w:val="18"/>
              </w:rPr>
              <w:t>应该包含</w:t>
            </w:r>
            <w:r w:rsidRPr="00BF3166">
              <w:rPr>
                <w:rFonts w:ascii="宋体" w:eastAsia="宋体" w:hAnsi="宋体" w:cs="Times New Roman" w:hint="eastAsia"/>
                <w:sz w:val="18"/>
                <w:szCs w:val="18"/>
              </w:rPr>
              <w:t>法规</w:t>
            </w:r>
            <w:r w:rsidRPr="00BF3166">
              <w:rPr>
                <w:rFonts w:ascii="宋体" w:eastAsia="宋体" w:hAnsi="宋体" w:cs="Times New Roman"/>
                <w:sz w:val="18"/>
                <w:szCs w:val="18"/>
              </w:rPr>
              <w:t>所列责任制内容，缺一项扣</w:t>
            </w:r>
            <w:r w:rsidRPr="00BF3166">
              <w:rPr>
                <w:rFonts w:ascii="宋体" w:eastAsia="宋体" w:hAnsi="宋体" w:cs="Times New Roman" w:hint="eastAsia"/>
                <w:sz w:val="18"/>
                <w:szCs w:val="18"/>
              </w:rPr>
              <w:t>2</w:t>
            </w:r>
            <w:r w:rsidRPr="00BF3166">
              <w:rPr>
                <w:rFonts w:ascii="宋体" w:eastAsia="宋体" w:hAnsi="宋体" w:cs="Times New Roman"/>
                <w:sz w:val="18"/>
                <w:szCs w:val="18"/>
              </w:rPr>
              <w:t>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9</w:t>
            </w:r>
          </w:p>
        </w:tc>
        <w:tc>
          <w:tcPr>
            <w:tcW w:w="2508" w:type="dxa"/>
            <w:shd w:val="clear" w:color="auto" w:fill="auto"/>
            <w:vAlign w:val="center"/>
          </w:tcPr>
          <w:p w:rsidR="00F000EF" w:rsidRPr="00BF3166" w:rsidRDefault="00F000EF" w:rsidP="00BF3166">
            <w:pPr>
              <w:widowControl/>
              <w:snapToGrid w:val="0"/>
              <w:jc w:val="left"/>
              <w:rPr>
                <w:rFonts w:ascii="宋体" w:eastAsia="宋体" w:hAnsi="宋体" w:cs="Times New Roman"/>
                <w:sz w:val="18"/>
                <w:szCs w:val="18"/>
              </w:rPr>
            </w:pPr>
          </w:p>
        </w:tc>
      </w:tr>
      <w:tr w:rsidR="00F000EF" w:rsidRPr="00BF3166" w:rsidTr="00F000EF">
        <w:trPr>
          <w:trHeight w:val="20"/>
        </w:trPr>
        <w:tc>
          <w:tcPr>
            <w:tcW w:w="704" w:type="dxa"/>
            <w:vMerge w:val="restart"/>
            <w:tcBorders>
              <w:top w:val="outset" w:sz="6" w:space="0" w:color="auto"/>
              <w:left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3</w:t>
            </w:r>
          </w:p>
        </w:tc>
        <w:tc>
          <w:tcPr>
            <w:tcW w:w="1134" w:type="dxa"/>
            <w:vMerge w:val="restart"/>
            <w:tcBorders>
              <w:top w:val="outset" w:sz="6" w:space="0" w:color="auto"/>
              <w:left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各职能部门安全生产责任制</w:t>
            </w:r>
          </w:p>
        </w:tc>
        <w:tc>
          <w:tcPr>
            <w:tcW w:w="4936" w:type="dxa"/>
            <w:vMerge w:val="restart"/>
            <w:tcBorders>
              <w:top w:val="outset" w:sz="6" w:space="0" w:color="auto"/>
              <w:left w:val="outset" w:sz="6" w:space="0" w:color="auto"/>
              <w:right w:val="outset" w:sz="6" w:space="0" w:color="auto"/>
            </w:tcBorders>
            <w:shd w:val="clear" w:color="auto" w:fill="auto"/>
            <w:vAlign w:val="center"/>
          </w:tcPr>
          <w:p w:rsidR="00F000EF" w:rsidRPr="00BF3166" w:rsidRDefault="00F000E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应根据本单位实际制定各职能部门的安全生产责任制。</w:t>
            </w:r>
            <w:r w:rsidRPr="00BF3166">
              <w:rPr>
                <w:rFonts w:ascii="宋体" w:eastAsia="宋体" w:hAnsi="宋体" w:cs="Times New Roman" w:hint="eastAsia"/>
                <w:sz w:val="18"/>
                <w:szCs w:val="18"/>
              </w:rPr>
              <w:t>应</w:t>
            </w:r>
            <w:r w:rsidRPr="00BF3166">
              <w:rPr>
                <w:rFonts w:ascii="宋体" w:eastAsia="宋体" w:hAnsi="宋体" w:cs="Times New Roman"/>
                <w:sz w:val="18"/>
                <w:szCs w:val="18"/>
              </w:rPr>
              <w:t>包括</w:t>
            </w:r>
            <w:r w:rsidRPr="00BF3166">
              <w:rPr>
                <w:rFonts w:ascii="宋体" w:eastAsia="宋体" w:hAnsi="宋体" w:cs="Times New Roman" w:hint="eastAsia"/>
                <w:sz w:val="18"/>
                <w:szCs w:val="18"/>
              </w:rPr>
              <w:t>但不限于</w:t>
            </w:r>
            <w:r w:rsidRPr="00BF3166">
              <w:rPr>
                <w:rFonts w:ascii="宋体" w:eastAsia="宋体" w:hAnsi="宋体" w:cs="Times New Roman"/>
                <w:sz w:val="18"/>
                <w:szCs w:val="18"/>
              </w:rPr>
              <w:t>：</w:t>
            </w:r>
          </w:p>
          <w:p w:rsidR="00F000EF" w:rsidRPr="00BF3166" w:rsidRDefault="00F000EF" w:rsidP="00BF3166">
            <w:pPr>
              <w:widowControl/>
              <w:numPr>
                <w:ilvl w:val="0"/>
                <w:numId w:val="17"/>
              </w:numPr>
              <w:snapToGrid w:val="0"/>
              <w:jc w:val="left"/>
              <w:rPr>
                <w:rFonts w:ascii="宋体" w:eastAsia="宋体" w:hAnsi="宋体" w:cs="Times New Roman"/>
                <w:sz w:val="18"/>
                <w:szCs w:val="18"/>
              </w:rPr>
            </w:pPr>
            <w:r w:rsidRPr="00BF3166">
              <w:rPr>
                <w:rFonts w:ascii="宋体" w:eastAsia="宋体" w:hAnsi="宋体" w:cs="Times New Roman"/>
                <w:sz w:val="18"/>
                <w:szCs w:val="18"/>
              </w:rPr>
              <w:t>特种设备安全管理部门职责；</w:t>
            </w:r>
          </w:p>
          <w:p w:rsidR="00F000EF" w:rsidRPr="00BF3166" w:rsidRDefault="00F000EF" w:rsidP="00BF3166">
            <w:pPr>
              <w:widowControl/>
              <w:numPr>
                <w:ilvl w:val="0"/>
                <w:numId w:val="17"/>
              </w:numPr>
              <w:snapToGrid w:val="0"/>
              <w:jc w:val="left"/>
              <w:rPr>
                <w:rFonts w:ascii="宋体" w:eastAsia="宋体" w:hAnsi="宋体" w:cs="Times New Roman"/>
                <w:sz w:val="18"/>
                <w:szCs w:val="18"/>
              </w:rPr>
            </w:pPr>
            <w:r w:rsidRPr="00BF3166">
              <w:rPr>
                <w:rFonts w:ascii="宋体" w:eastAsia="宋体" w:hAnsi="宋体" w:cs="Times New Roman"/>
                <w:sz w:val="18"/>
                <w:szCs w:val="18"/>
              </w:rPr>
              <w:t>岗位培训教育部门安全职责；</w:t>
            </w:r>
          </w:p>
          <w:p w:rsidR="00F000EF" w:rsidRPr="00BF3166" w:rsidRDefault="00F000EF" w:rsidP="00BF3166">
            <w:pPr>
              <w:widowControl/>
              <w:numPr>
                <w:ilvl w:val="0"/>
                <w:numId w:val="17"/>
              </w:numPr>
              <w:snapToGrid w:val="0"/>
              <w:jc w:val="left"/>
              <w:rPr>
                <w:rFonts w:ascii="宋体" w:eastAsia="宋体" w:hAnsi="宋体" w:cs="Times New Roman"/>
                <w:sz w:val="18"/>
                <w:szCs w:val="18"/>
              </w:rPr>
            </w:pPr>
            <w:r w:rsidRPr="00BF3166">
              <w:rPr>
                <w:rFonts w:ascii="宋体" w:eastAsia="宋体" w:hAnsi="宋体" w:cs="Times New Roman"/>
                <w:sz w:val="18"/>
                <w:szCs w:val="18"/>
              </w:rPr>
              <w:t>档案管理部门档案管理职责；</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查管理制度文件，至少应该包含所列责任制内容，缺一项扣3分。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6</w:t>
            </w:r>
          </w:p>
        </w:tc>
        <w:tc>
          <w:tcPr>
            <w:tcW w:w="2508" w:type="dxa"/>
            <w:shd w:val="clear" w:color="auto" w:fill="auto"/>
          </w:tcPr>
          <w:p w:rsidR="00F000EF" w:rsidRPr="00BF3166" w:rsidRDefault="00F000EF" w:rsidP="00BF3166">
            <w:pPr>
              <w:snapToGrid w:val="0"/>
              <w:rPr>
                <w:rFonts w:ascii="宋体" w:eastAsia="宋体" w:hAnsi="宋体" w:cs="Times New Roman"/>
                <w:sz w:val="18"/>
                <w:szCs w:val="18"/>
              </w:rPr>
            </w:pPr>
          </w:p>
        </w:tc>
      </w:tr>
      <w:tr w:rsidR="00F000EF" w:rsidRPr="00BF3166" w:rsidTr="00F000EF">
        <w:trPr>
          <w:trHeight w:val="20"/>
        </w:trPr>
        <w:tc>
          <w:tcPr>
            <w:tcW w:w="704" w:type="dxa"/>
            <w:vMerge/>
            <w:tcBorders>
              <w:left w:val="outset" w:sz="6" w:space="0" w:color="auto"/>
              <w:bottom w:val="outset" w:sz="6" w:space="0" w:color="auto"/>
              <w:right w:val="outset" w:sz="6" w:space="0" w:color="auto"/>
            </w:tcBorders>
            <w:shd w:val="clear" w:color="auto" w:fill="auto"/>
            <w:vAlign w:val="center"/>
          </w:tcPr>
          <w:p w:rsidR="00F000EF" w:rsidRPr="00BF3166" w:rsidRDefault="00F000EF" w:rsidP="00BF3166">
            <w:pPr>
              <w:snapToGrid w:val="0"/>
              <w:rPr>
                <w:rFonts w:ascii="宋体" w:eastAsia="宋体" w:hAnsi="宋体" w:cs="Times New Roman"/>
                <w:sz w:val="18"/>
                <w:szCs w:val="18"/>
              </w:rPr>
            </w:pPr>
          </w:p>
        </w:tc>
        <w:tc>
          <w:tcPr>
            <w:tcW w:w="1134" w:type="dxa"/>
            <w:vMerge/>
            <w:tcBorders>
              <w:left w:val="outset" w:sz="6" w:space="0" w:color="auto"/>
              <w:bottom w:val="outset" w:sz="6" w:space="0" w:color="auto"/>
              <w:right w:val="outset" w:sz="6" w:space="0" w:color="auto"/>
            </w:tcBorders>
            <w:shd w:val="clear" w:color="auto" w:fill="auto"/>
            <w:vAlign w:val="center"/>
          </w:tcPr>
          <w:p w:rsidR="00F000EF" w:rsidRPr="00BF3166" w:rsidRDefault="00F000EF" w:rsidP="00BF3166">
            <w:pPr>
              <w:snapToGrid w:val="0"/>
              <w:rPr>
                <w:rFonts w:ascii="宋体" w:eastAsia="宋体" w:hAnsi="宋体" w:cs="Times New Roman"/>
                <w:sz w:val="18"/>
                <w:szCs w:val="18"/>
              </w:rPr>
            </w:pPr>
          </w:p>
        </w:tc>
        <w:tc>
          <w:tcPr>
            <w:tcW w:w="4936" w:type="dxa"/>
            <w:vMerge/>
            <w:tcBorders>
              <w:left w:val="outset" w:sz="6" w:space="0" w:color="auto"/>
              <w:bottom w:val="outset" w:sz="6" w:space="0" w:color="auto"/>
              <w:right w:val="outset" w:sz="6" w:space="0" w:color="auto"/>
            </w:tcBorders>
            <w:shd w:val="clear" w:color="auto" w:fill="auto"/>
            <w:vAlign w:val="center"/>
          </w:tcPr>
          <w:p w:rsidR="00F000EF" w:rsidRPr="00BF3166" w:rsidRDefault="00F000EF" w:rsidP="00BF3166">
            <w:pPr>
              <w:snapToGrid w:val="0"/>
              <w:rPr>
                <w:rFonts w:ascii="宋体" w:eastAsia="宋体" w:hAnsi="宋体" w:cs="Times New Roman"/>
                <w:sz w:val="18"/>
                <w:szCs w:val="18"/>
              </w:rPr>
            </w:pP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snapToGrid w:val="0"/>
              <w:rPr>
                <w:rFonts w:ascii="宋体" w:eastAsia="宋体" w:hAnsi="宋体" w:cs="Times New Roman"/>
                <w:sz w:val="18"/>
                <w:szCs w:val="18"/>
              </w:rPr>
            </w:pPr>
            <w:r w:rsidRPr="00BF3166">
              <w:rPr>
                <w:rFonts w:ascii="宋体" w:eastAsia="宋体" w:hAnsi="宋体" w:cs="Times New Roman"/>
                <w:sz w:val="18"/>
                <w:szCs w:val="18"/>
              </w:rPr>
              <w:t>要求有关部门包含特种设备安全管理职能，按内容完善程度，按好、中、差分别每个责任制扣0、2、4分。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F000EF" w:rsidRPr="00BF3166" w:rsidRDefault="00F000EF"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4</w:t>
            </w:r>
          </w:p>
        </w:tc>
        <w:tc>
          <w:tcPr>
            <w:tcW w:w="2508" w:type="dxa"/>
            <w:shd w:val="clear" w:color="auto" w:fill="auto"/>
          </w:tcPr>
          <w:p w:rsidR="00F000EF" w:rsidRPr="00BF3166" w:rsidRDefault="00F000EF" w:rsidP="00BF3166">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22"/>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7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2508"/>
      </w:tblGrid>
      <w:tr w:rsidR="00EE4E84" w:rsidRPr="00BF3166" w:rsidTr="00EE4E84">
        <w:trPr>
          <w:trHeight w:val="20"/>
        </w:trPr>
        <w:tc>
          <w:tcPr>
            <w:tcW w:w="704" w:type="dxa"/>
            <w:tcBorders>
              <w:top w:val="outset" w:sz="6" w:space="0" w:color="auto"/>
              <w:left w:val="outset" w:sz="6" w:space="0" w:color="auto"/>
              <w:bottom w:val="single" w:sz="4" w:space="0" w:color="000000"/>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outset" w:sz="6" w:space="0" w:color="auto"/>
              <w:left w:val="outset" w:sz="6" w:space="0" w:color="auto"/>
              <w:bottom w:val="single" w:sz="4" w:space="0" w:color="000000"/>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ind w:firstLineChars="200" w:firstLine="361"/>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8614DC">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EE4E84" w:rsidRPr="00BF3166" w:rsidRDefault="00EE4E84"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EE4E84" w:rsidRPr="00BF3166"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EE4E84" w:rsidRPr="00BF3166" w:rsidTr="00EE4E84">
        <w:trPr>
          <w:trHeight w:val="20"/>
        </w:trPr>
        <w:tc>
          <w:tcPr>
            <w:tcW w:w="704" w:type="dxa"/>
            <w:tcBorders>
              <w:top w:val="outset" w:sz="6" w:space="0" w:color="auto"/>
              <w:left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4</w:t>
            </w:r>
          </w:p>
        </w:tc>
        <w:tc>
          <w:tcPr>
            <w:tcW w:w="1134" w:type="dxa"/>
            <w:tcBorders>
              <w:top w:val="outset" w:sz="6" w:space="0" w:color="auto"/>
              <w:left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特种设备</w:t>
            </w:r>
            <w:r w:rsidRPr="00BF3166">
              <w:rPr>
                <w:rFonts w:ascii="宋体" w:eastAsia="宋体" w:hAnsi="宋体" w:cs="Times New Roman" w:hint="eastAsia"/>
                <w:sz w:val="18"/>
                <w:szCs w:val="18"/>
              </w:rPr>
              <w:t>管理</w:t>
            </w:r>
            <w:r w:rsidRPr="00BF3166">
              <w:rPr>
                <w:rFonts w:ascii="宋体" w:eastAsia="宋体" w:hAnsi="宋体" w:cs="Times New Roman"/>
                <w:sz w:val="18"/>
                <w:szCs w:val="18"/>
              </w:rPr>
              <w:t>制度</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特种设备使用单位应当按照特种设备相关法律、法规和安全技术规范的要求建立健全特种设备使用安全管理制度。管理制度至少包括以下方面：</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（1）特种设备安全管理机构（需要设置时）和相关人员岗位职责；</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（2）特种设备经常性维护保养、定期自行检查和有关记录制度；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（3）特种设备使用登记、定期检验、锅炉能效测试申请实施管理制度；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（4）特种设备隐患排查治理制度；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（5）特种设备安全管理人员与作业人员管理和培训制度；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（6）特种设备采购、安装、改造、修理、报废等管理规定；</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（7）特种设备应急救援管理制度；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（8）特种设备事故报告和处理制度；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（9）高耗能特种设备节能管理制度；</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（10）对特种设备相关作业的承包商的管理制度。</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查管理制度文件，应该包含所列规章制度内容，缺一项扣3分。</w:t>
            </w:r>
          </w:p>
          <w:p w:rsidR="00EE4E84" w:rsidRPr="00BF3166" w:rsidRDefault="001E5D9E" w:rsidP="00BF3166">
            <w:pPr>
              <w:widowControl/>
              <w:snapToGrid w:val="0"/>
              <w:jc w:val="left"/>
              <w:rPr>
                <w:rFonts w:ascii="宋体" w:eastAsia="宋体" w:hAnsi="宋体" w:cs="Times New Roman"/>
                <w:sz w:val="18"/>
                <w:szCs w:val="18"/>
              </w:rPr>
            </w:pPr>
            <w:r w:rsidRPr="00EE4E84">
              <w:rPr>
                <w:rFonts w:ascii="宋体" w:eastAsia="宋体" w:hAnsi="宋体" w:cs="Times New Roman" w:hint="eastAsia"/>
                <w:b/>
                <w:color w:val="FF0000"/>
                <w:sz w:val="18"/>
                <w:szCs w:val="18"/>
              </w:rPr>
              <w:t>在</w:t>
            </w:r>
            <w:r>
              <w:rPr>
                <w:rFonts w:ascii="宋体" w:eastAsia="宋体" w:hAnsi="宋体" w:cs="Times New Roman" w:hint="eastAsia"/>
                <w:b/>
                <w:color w:val="FF0000"/>
                <w:sz w:val="18"/>
                <w:szCs w:val="18"/>
              </w:rPr>
              <w:t>特种设备使用管理规则的各项制度基础上，检查双预防制度，无规定</w:t>
            </w:r>
            <w:r w:rsidRPr="00EE4E84">
              <w:rPr>
                <w:rFonts w:ascii="宋体" w:eastAsia="宋体" w:hAnsi="宋体" w:cs="Times New Roman" w:hint="eastAsia"/>
                <w:b/>
                <w:color w:val="FF0000"/>
                <w:sz w:val="18"/>
                <w:szCs w:val="18"/>
              </w:rPr>
              <w:t>扣1</w:t>
            </w:r>
            <w:r w:rsidRPr="00EE4E84">
              <w:rPr>
                <w:rFonts w:ascii="宋体" w:eastAsia="宋体" w:hAnsi="宋体" w:cs="Times New Roman"/>
                <w:b/>
                <w:color w:val="FF0000"/>
                <w:sz w:val="18"/>
                <w:szCs w:val="18"/>
              </w:rPr>
              <w:t>0</w:t>
            </w:r>
            <w:r w:rsidRPr="00EE4E84">
              <w:rPr>
                <w:rFonts w:ascii="宋体" w:eastAsia="宋体" w:hAnsi="宋体" w:cs="Times New Roman" w:hint="eastAsia"/>
                <w:b/>
                <w:color w:val="FF0000"/>
                <w:sz w:val="18"/>
                <w:szCs w:val="18"/>
              </w:rPr>
              <w:t>分</w:t>
            </w:r>
            <w:r w:rsidR="002C3852">
              <w:rPr>
                <w:rFonts w:ascii="宋体" w:eastAsia="宋体" w:hAnsi="宋体" w:cs="Times New Roman" w:hint="eastAsia"/>
                <w:b/>
                <w:color w:val="FF0000"/>
                <w:sz w:val="18"/>
                <w:szCs w:val="18"/>
              </w:rPr>
              <w:t>。</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30</w:t>
            </w:r>
          </w:p>
        </w:tc>
        <w:tc>
          <w:tcPr>
            <w:tcW w:w="2508" w:type="dxa"/>
            <w:shd w:val="clear" w:color="auto" w:fill="auto"/>
          </w:tcPr>
          <w:p w:rsidR="00EE4E84" w:rsidRPr="00EE4E84" w:rsidRDefault="00EE4E84" w:rsidP="00BF3166">
            <w:pPr>
              <w:snapToGrid w:val="0"/>
              <w:rPr>
                <w:rFonts w:ascii="宋体" w:eastAsia="宋体" w:hAnsi="宋体" w:cs="Times New Roman"/>
                <w:b/>
                <w:color w:val="FF0000"/>
                <w:sz w:val="18"/>
                <w:szCs w:val="18"/>
              </w:rPr>
            </w:pPr>
          </w:p>
          <w:p w:rsidR="00EE4E84" w:rsidRPr="00BF3166" w:rsidRDefault="00EE4E84" w:rsidP="00BF3166">
            <w:pPr>
              <w:snapToGrid w:val="0"/>
              <w:rPr>
                <w:rFonts w:ascii="宋体" w:eastAsia="宋体" w:hAnsi="宋体" w:cs="Times New Roman"/>
                <w:sz w:val="18"/>
                <w:szCs w:val="18"/>
              </w:rPr>
            </w:pPr>
          </w:p>
        </w:tc>
      </w:tr>
      <w:tr w:rsidR="00EE4E84" w:rsidRPr="00BF3166" w:rsidTr="00EE4E84">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考核机制</w:t>
            </w:r>
          </w:p>
        </w:tc>
        <w:tc>
          <w:tcPr>
            <w:tcW w:w="4936" w:type="dxa"/>
            <w:tcBorders>
              <w:top w:val="outset" w:sz="6" w:space="0" w:color="auto"/>
              <w:left w:val="outset" w:sz="6" w:space="0" w:color="auto"/>
              <w:right w:val="outset" w:sz="6" w:space="0" w:color="auto"/>
            </w:tcBorders>
            <w:shd w:val="clear" w:color="auto" w:fill="auto"/>
            <w:vAlign w:val="center"/>
          </w:tcPr>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使用单位</w:t>
            </w:r>
            <w:r w:rsidRPr="00BF3166">
              <w:rPr>
                <w:rFonts w:ascii="宋体" w:eastAsia="宋体" w:hAnsi="宋体" w:cs="Times New Roman"/>
                <w:sz w:val="18"/>
                <w:szCs w:val="18"/>
              </w:rPr>
              <w:t>应建立特种设备安全考核制度，按安全成效对特种设备管理、作业人员/部门给予奖惩。</w:t>
            </w:r>
          </w:p>
        </w:tc>
        <w:tc>
          <w:tcPr>
            <w:tcW w:w="3286" w:type="dxa"/>
            <w:tcBorders>
              <w:top w:val="outset" w:sz="6" w:space="0" w:color="auto"/>
              <w:left w:val="outset" w:sz="6" w:space="0" w:color="auto"/>
              <w:right w:val="outset" w:sz="6" w:space="0" w:color="auto"/>
            </w:tcBorders>
            <w:shd w:val="clear" w:color="auto" w:fill="auto"/>
            <w:vAlign w:val="center"/>
          </w:tcPr>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提供</w:t>
            </w:r>
            <w:r w:rsidRPr="00BF3166">
              <w:rPr>
                <w:rFonts w:ascii="宋体" w:eastAsia="宋体" w:hAnsi="宋体" w:cs="Times New Roman"/>
                <w:sz w:val="18"/>
                <w:szCs w:val="18"/>
              </w:rPr>
              <w:t>特种设备安全考核制度</w:t>
            </w:r>
            <w:r w:rsidRPr="00BF3166">
              <w:rPr>
                <w:rFonts w:ascii="宋体" w:eastAsia="宋体" w:hAnsi="宋体" w:cs="Times New Roman" w:hint="eastAsia"/>
                <w:sz w:val="18"/>
                <w:szCs w:val="18"/>
              </w:rPr>
              <w:t>和考核记录的不扣分。</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无</w:t>
            </w:r>
            <w:r w:rsidRPr="00BF3166">
              <w:rPr>
                <w:rFonts w:ascii="宋体" w:eastAsia="宋体" w:hAnsi="宋体" w:cs="Times New Roman"/>
                <w:sz w:val="18"/>
                <w:szCs w:val="18"/>
              </w:rPr>
              <w:t>特种设备安全考核制度</w:t>
            </w:r>
            <w:r w:rsidRPr="00BF3166">
              <w:rPr>
                <w:rFonts w:ascii="宋体" w:eastAsia="宋体" w:hAnsi="宋体" w:cs="Times New Roman" w:hint="eastAsia"/>
                <w:sz w:val="18"/>
                <w:szCs w:val="18"/>
              </w:rPr>
              <w:t>和考核记录的扣5分。</w:t>
            </w:r>
          </w:p>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有制度，无考核记录的扣3分。</w:t>
            </w:r>
          </w:p>
        </w:tc>
        <w:tc>
          <w:tcPr>
            <w:tcW w:w="708" w:type="dxa"/>
            <w:tcBorders>
              <w:top w:val="outset" w:sz="6" w:space="0" w:color="auto"/>
              <w:left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508" w:type="dxa"/>
            <w:shd w:val="clear" w:color="auto" w:fill="auto"/>
          </w:tcPr>
          <w:p w:rsidR="00EE4E84" w:rsidRPr="00BF3166" w:rsidRDefault="00EE4E84" w:rsidP="00BF3166">
            <w:pPr>
              <w:snapToGrid w:val="0"/>
              <w:rPr>
                <w:rFonts w:ascii="宋体" w:eastAsia="宋体" w:hAnsi="宋体" w:cs="Times New Roman"/>
                <w:sz w:val="18"/>
                <w:szCs w:val="18"/>
              </w:rPr>
            </w:pPr>
          </w:p>
        </w:tc>
      </w:tr>
      <w:tr w:rsidR="00EE4E84" w:rsidRPr="00BF3166" w:rsidTr="00EE4E84">
        <w:trPr>
          <w:trHeight w:val="20"/>
        </w:trPr>
        <w:tc>
          <w:tcPr>
            <w:tcW w:w="704"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6</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接受监察</w:t>
            </w:r>
          </w:p>
        </w:tc>
        <w:tc>
          <w:tcPr>
            <w:tcW w:w="4936"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应当接受特种设备安全监察部门依法进行的安全监察工作，及时向安全监察人员提供所需的有关材料和信息，告知监察人员现场安全注意事项，为现场安全监察工作提供必要的条件。对于《安全监察指令书》提出的问题，应当在规定时限内按照要求进行整改，并报告整改情况。</w:t>
            </w:r>
          </w:p>
        </w:tc>
        <w:tc>
          <w:tcPr>
            <w:tcW w:w="3286"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咨询所在地监察机构反馈的接受日常监察的结果</w:t>
            </w:r>
            <w:r w:rsidRPr="00BF3166">
              <w:rPr>
                <w:rFonts w:ascii="宋体" w:eastAsia="宋体" w:hAnsi="宋体" w:cs="Times New Roman"/>
                <w:sz w:val="18"/>
                <w:szCs w:val="18"/>
              </w:rPr>
              <w:t>，按好、中、差分别每项扣0、5、10分。</w:t>
            </w:r>
          </w:p>
        </w:tc>
        <w:tc>
          <w:tcPr>
            <w:tcW w:w="708" w:type="dxa"/>
            <w:tcBorders>
              <w:top w:val="outset" w:sz="6" w:space="0" w:color="auto"/>
              <w:left w:val="outset" w:sz="6" w:space="0" w:color="auto"/>
              <w:bottom w:val="outset" w:sz="6" w:space="0" w:color="auto"/>
              <w:right w:val="outset" w:sz="6" w:space="0" w:color="auto"/>
            </w:tcBorders>
            <w:shd w:val="clear" w:color="auto" w:fill="auto"/>
            <w:vAlign w:val="center"/>
          </w:tcPr>
          <w:p w:rsidR="00EE4E84" w:rsidRPr="00BF3166" w:rsidRDefault="00EE4E84"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508" w:type="dxa"/>
            <w:shd w:val="clear" w:color="auto" w:fill="auto"/>
          </w:tcPr>
          <w:p w:rsidR="00EE4E84" w:rsidRPr="00BF3166" w:rsidRDefault="00EE4E84" w:rsidP="00BF3166">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31"/>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71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5503"/>
        <w:gridCol w:w="3402"/>
        <w:gridCol w:w="708"/>
        <w:gridCol w:w="2268"/>
      </w:tblGrid>
      <w:tr w:rsidR="00DB49F3" w:rsidRPr="00BF3166" w:rsidTr="00DB49F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ind w:firstLineChars="200" w:firstLine="361"/>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8614DC">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B49F3" w:rsidRPr="00BF3166" w:rsidRDefault="00DB49F3"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DB49F3" w:rsidRPr="00BF3166" w:rsidRDefault="00DB49F3"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w:t>
            </w:r>
            <w:r w:rsidRPr="00BF3166">
              <w:rPr>
                <w:rFonts w:ascii="宋体" w:eastAsia="宋体" w:hAnsi="宋体" w:cs="Times New Roman"/>
                <w:b/>
                <w:sz w:val="18"/>
                <w:szCs w:val="18"/>
              </w:rPr>
              <w:t>扣分原因</w:t>
            </w:r>
            <w:r w:rsidRPr="00BF3166">
              <w:rPr>
                <w:rFonts w:ascii="宋体" w:eastAsia="宋体" w:hAnsi="宋体" w:cs="Times New Roman" w:hint="eastAsia"/>
                <w:b/>
                <w:sz w:val="18"/>
                <w:szCs w:val="18"/>
              </w:rPr>
              <w:t>）</w:t>
            </w:r>
          </w:p>
        </w:tc>
      </w:tr>
      <w:tr w:rsidR="00DB49F3" w:rsidRPr="00BF3166" w:rsidTr="00DB49F3">
        <w:trPr>
          <w:trHeight w:val="20"/>
        </w:trPr>
        <w:tc>
          <w:tcPr>
            <w:tcW w:w="704" w:type="dxa"/>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7</w:t>
            </w:r>
          </w:p>
        </w:tc>
        <w:tc>
          <w:tcPr>
            <w:tcW w:w="1134" w:type="dxa"/>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人员配备</w:t>
            </w:r>
          </w:p>
        </w:tc>
        <w:tc>
          <w:tcPr>
            <w:tcW w:w="5503" w:type="dxa"/>
            <w:shd w:val="clear" w:color="auto" w:fill="auto"/>
          </w:tcPr>
          <w:p w:rsidR="00DB49F3" w:rsidRPr="00BF3166" w:rsidRDefault="00DB49F3" w:rsidP="00BF3166">
            <w:pPr>
              <w:widowControl/>
              <w:snapToGrid w:val="0"/>
              <w:ind w:firstLineChars="200" w:firstLine="361"/>
              <w:jc w:val="left"/>
              <w:rPr>
                <w:rFonts w:ascii="宋体" w:eastAsia="宋体" w:hAnsi="宋体" w:cs="Times New Roman"/>
                <w:b/>
                <w:sz w:val="18"/>
                <w:szCs w:val="18"/>
              </w:rPr>
            </w:pPr>
            <w:r w:rsidRPr="00BF3166">
              <w:rPr>
                <w:rFonts w:ascii="宋体" w:eastAsia="宋体" w:hAnsi="宋体" w:cs="Times New Roman"/>
                <w:b/>
                <w:sz w:val="18"/>
                <w:szCs w:val="18"/>
              </w:rPr>
              <w:t>作业人员配备</w:t>
            </w:r>
          </w:p>
          <w:p w:rsidR="00DB49F3" w:rsidRPr="00BF3166" w:rsidRDefault="00DB49F3"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特种设备使用单位应当根据本单位特种设备数量、特性等配备相应持证的特种设备作业人员，并且在使用特种设备时应当保证每班至少有一名持证的作业人员在岗。</w:t>
            </w:r>
          </w:p>
          <w:p w:rsidR="00DB49F3" w:rsidRPr="00BF3166" w:rsidRDefault="00DB49F3"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特种设备作业人员应按照国家有关规定经考核合格，取得特种设备作业人员证书，经使用单位雇（聘）用后，方可从事相应的作业或者管理工作。</w:t>
            </w:r>
          </w:p>
          <w:p w:rsidR="00DB49F3" w:rsidRPr="00BF3166" w:rsidRDefault="00DB49F3" w:rsidP="00BF3166">
            <w:pPr>
              <w:widowControl/>
              <w:snapToGrid w:val="0"/>
              <w:ind w:firstLineChars="200" w:firstLine="361"/>
              <w:jc w:val="left"/>
              <w:rPr>
                <w:rFonts w:ascii="宋体" w:eastAsia="宋体" w:hAnsi="宋体" w:cs="Times New Roman"/>
                <w:b/>
                <w:sz w:val="18"/>
                <w:szCs w:val="18"/>
              </w:rPr>
            </w:pPr>
            <w:r w:rsidRPr="00BF3166">
              <w:rPr>
                <w:rFonts w:ascii="宋体" w:eastAsia="宋体" w:hAnsi="宋体" w:cs="Times New Roman"/>
                <w:b/>
                <w:sz w:val="18"/>
                <w:szCs w:val="18"/>
              </w:rPr>
              <w:t>安全管理人员配备要求</w:t>
            </w:r>
          </w:p>
          <w:p w:rsidR="00DB49F3" w:rsidRPr="00BF3166" w:rsidRDefault="00DB49F3" w:rsidP="00BF3166">
            <w:pPr>
              <w:widowControl/>
              <w:snapToGrid w:val="0"/>
              <w:ind w:firstLineChars="200" w:firstLine="360"/>
              <w:jc w:val="left"/>
              <w:rPr>
                <w:rFonts w:ascii="宋体" w:eastAsia="宋体" w:hAnsi="宋体" w:cs="Times New Roman"/>
                <w:bCs/>
                <w:sz w:val="18"/>
                <w:szCs w:val="18"/>
              </w:rPr>
            </w:pPr>
            <w:r w:rsidRPr="00BF3166">
              <w:rPr>
                <w:rFonts w:ascii="宋体" w:eastAsia="宋体" w:hAnsi="宋体" w:cs="Times New Roman"/>
                <w:sz w:val="18"/>
                <w:szCs w:val="18"/>
              </w:rPr>
              <w:t>特种设备使用单位应当根据本单位特种设备的数量、特性等配备适当数量</w:t>
            </w:r>
            <w:r w:rsidRPr="00BF3166">
              <w:rPr>
                <w:rFonts w:ascii="宋体" w:eastAsia="宋体" w:hAnsi="宋体" w:cs="Times New Roman" w:hint="eastAsia"/>
                <w:sz w:val="18"/>
                <w:szCs w:val="18"/>
              </w:rPr>
              <w:t>安全管理负责人、</w:t>
            </w:r>
            <w:r w:rsidRPr="00BF3166">
              <w:rPr>
                <w:rFonts w:ascii="宋体" w:eastAsia="宋体" w:hAnsi="宋体" w:cs="Times New Roman"/>
                <w:sz w:val="18"/>
                <w:szCs w:val="18"/>
              </w:rPr>
              <w:t xml:space="preserve">安全管理员。设置安全管理机构的使用单位以及符合下列条件之一的特种设备使用单位，应当配备专职安全管理员,并且取得相应的特种设备安全管理人员资格证书： </w:t>
            </w:r>
          </w:p>
          <w:p w:rsidR="00DB49F3" w:rsidRPr="00BF3166" w:rsidRDefault="00DB49F3"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(1)使用额定工作压力大于或者等于2.5MPa锅炉的；</w:t>
            </w:r>
          </w:p>
          <w:p w:rsidR="00DB49F3" w:rsidRPr="00BF3166" w:rsidRDefault="00DB49F3"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(2)使用5台以上(含5台)第</w:t>
            </w:r>
            <w:r w:rsidRPr="00BF3166">
              <w:rPr>
                <w:rFonts w:ascii="宋体" w:eastAsia="宋体" w:hAnsi="宋体" w:cs="宋体" w:hint="eastAsia"/>
                <w:sz w:val="18"/>
                <w:szCs w:val="18"/>
              </w:rPr>
              <w:t>Ⅲ</w:t>
            </w:r>
            <w:r w:rsidRPr="00BF3166">
              <w:rPr>
                <w:rFonts w:ascii="宋体" w:eastAsia="宋体" w:hAnsi="宋体" w:cs="Times New Roman"/>
                <w:sz w:val="18"/>
                <w:szCs w:val="18"/>
              </w:rPr>
              <w:t>类固定式压力容器，或者移动式压力容器的；</w:t>
            </w:r>
          </w:p>
          <w:p w:rsidR="00DB49F3" w:rsidRPr="00BF3166" w:rsidRDefault="00DB49F3"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(3)从事移动式压力容器，或者气瓶充装的；</w:t>
            </w:r>
          </w:p>
          <w:p w:rsidR="00DB49F3" w:rsidRPr="00BF3166" w:rsidRDefault="00DB49F3"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(4)使用10公里以上(含10公里)工业管道的；</w:t>
            </w:r>
          </w:p>
          <w:p w:rsidR="00DB49F3" w:rsidRPr="00BF3166" w:rsidRDefault="00DB49F3"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(5)使用移动式压力容器，或者客运拖牵索道，或者大型游乐设施的；</w:t>
            </w:r>
          </w:p>
          <w:p w:rsidR="00DB49F3" w:rsidRPr="00BF3166" w:rsidRDefault="00DB49F3" w:rsidP="00BF3166">
            <w:pPr>
              <w:widowControl/>
              <w:snapToGrid w:val="0"/>
              <w:jc w:val="left"/>
              <w:rPr>
                <w:rFonts w:ascii="宋体" w:eastAsia="宋体" w:hAnsi="宋体" w:cs="Times New Roman"/>
                <w:bCs/>
                <w:sz w:val="18"/>
                <w:szCs w:val="18"/>
              </w:rPr>
            </w:pPr>
            <w:r w:rsidRPr="00BF3166">
              <w:rPr>
                <w:rFonts w:ascii="宋体" w:eastAsia="宋体" w:hAnsi="宋体" w:cs="Times New Roman"/>
                <w:sz w:val="18"/>
                <w:szCs w:val="18"/>
              </w:rPr>
              <w:t>(6)使用各类特种设备（不含气瓶）总量20台以上(含20台)的。</w:t>
            </w:r>
          </w:p>
          <w:p w:rsidR="00DB49F3" w:rsidRPr="00BF3166" w:rsidRDefault="00DB49F3" w:rsidP="00BF3166">
            <w:pPr>
              <w:widowControl/>
              <w:snapToGrid w:val="0"/>
              <w:ind w:firstLineChars="200" w:firstLine="360"/>
              <w:jc w:val="left"/>
              <w:rPr>
                <w:rFonts w:ascii="宋体" w:eastAsia="宋体" w:hAnsi="宋体" w:cs="Times New Roman"/>
                <w:b/>
                <w:sz w:val="18"/>
                <w:szCs w:val="18"/>
              </w:rPr>
            </w:pPr>
            <w:r w:rsidRPr="00BF3166">
              <w:rPr>
                <w:rFonts w:ascii="宋体" w:eastAsia="宋体" w:hAnsi="宋体" w:cs="Times New Roman"/>
                <w:sz w:val="18"/>
                <w:szCs w:val="18"/>
              </w:rPr>
              <w:t>除前款规定以外的使用单位可以配备兼职安全管理员，也可以委托具有特种设备安全管理人员资格的人员负责使用管理，但是特种设备安全使用的责任主体仍然是使用单位。</w:t>
            </w:r>
          </w:p>
        </w:tc>
        <w:tc>
          <w:tcPr>
            <w:tcW w:w="3402" w:type="dxa"/>
            <w:shd w:val="clear" w:color="auto" w:fill="auto"/>
          </w:tcPr>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安全管理负责人、安全管理员应在使用单位管理体系中有书面授权或任命文件，无授权任命文件的扣10分。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1. 检查人员台账，特种设备使用单位安全管理负责人不符合要求的扣20分。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2. 出现一项</w:t>
            </w:r>
            <w:r w:rsidRPr="00BF3166">
              <w:rPr>
                <w:rFonts w:ascii="宋体" w:eastAsia="宋体" w:hAnsi="宋体" w:cs="Times New Roman"/>
                <w:sz w:val="18"/>
                <w:szCs w:val="18"/>
              </w:rPr>
              <w:t>特种设备管理人</w:t>
            </w:r>
            <w:r w:rsidRPr="00BF3166">
              <w:rPr>
                <w:rFonts w:ascii="宋体" w:eastAsia="宋体" w:hAnsi="宋体" w:cs="Times New Roman" w:hint="eastAsia"/>
                <w:sz w:val="18"/>
                <w:szCs w:val="18"/>
              </w:rPr>
              <w:t>员</w:t>
            </w:r>
            <w:r w:rsidRPr="00BF3166">
              <w:rPr>
                <w:rFonts w:ascii="宋体" w:eastAsia="宋体" w:hAnsi="宋体" w:cs="Times New Roman"/>
                <w:sz w:val="18"/>
                <w:szCs w:val="18"/>
              </w:rPr>
              <w:t>不能满足设备使用管理要求的扣</w:t>
            </w:r>
            <w:r w:rsidRPr="00BF3166">
              <w:rPr>
                <w:rFonts w:ascii="宋体" w:eastAsia="宋体" w:hAnsi="宋体" w:cs="Times New Roman" w:hint="eastAsia"/>
                <w:sz w:val="18"/>
                <w:szCs w:val="18"/>
              </w:rPr>
              <w:t>2</w:t>
            </w:r>
            <w:r w:rsidRPr="00BF3166">
              <w:rPr>
                <w:rFonts w:ascii="宋体" w:eastAsia="宋体" w:hAnsi="宋体" w:cs="Times New Roman"/>
                <w:sz w:val="18"/>
                <w:szCs w:val="18"/>
              </w:rPr>
              <w:t>0分。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 xml:space="preserve">3. </w:t>
            </w:r>
            <w:r>
              <w:rPr>
                <w:rFonts w:ascii="宋体" w:eastAsia="宋体" w:hAnsi="宋体" w:cs="Times New Roman" w:hint="eastAsia"/>
                <w:sz w:val="18"/>
                <w:szCs w:val="18"/>
              </w:rPr>
              <w:t>检查人员台账，存在</w:t>
            </w:r>
            <w:r w:rsidRPr="00BF3166">
              <w:rPr>
                <w:rFonts w:ascii="宋体" w:eastAsia="宋体" w:hAnsi="宋体" w:cs="Times New Roman" w:hint="eastAsia"/>
                <w:sz w:val="18"/>
                <w:szCs w:val="18"/>
              </w:rPr>
              <w:t>一项</w:t>
            </w:r>
            <w:r w:rsidRPr="00BF3166">
              <w:rPr>
                <w:rFonts w:ascii="宋体" w:eastAsia="宋体" w:hAnsi="宋体" w:cs="Times New Roman"/>
                <w:sz w:val="18"/>
                <w:szCs w:val="18"/>
              </w:rPr>
              <w:t>特种设备</w:t>
            </w:r>
            <w:r w:rsidRPr="00BF3166">
              <w:rPr>
                <w:rFonts w:ascii="宋体" w:eastAsia="宋体" w:hAnsi="宋体" w:cs="Times New Roman" w:hint="eastAsia"/>
                <w:sz w:val="18"/>
                <w:szCs w:val="18"/>
              </w:rPr>
              <w:t>作业人数</w:t>
            </w:r>
            <w:r w:rsidRPr="00BF3166">
              <w:rPr>
                <w:rFonts w:ascii="宋体" w:eastAsia="宋体" w:hAnsi="宋体" w:cs="Times New Roman"/>
                <w:sz w:val="18"/>
                <w:szCs w:val="18"/>
              </w:rPr>
              <w:t>不能满足设备使用要求的扣</w:t>
            </w:r>
            <w:r w:rsidRPr="00BF3166">
              <w:rPr>
                <w:rFonts w:ascii="宋体" w:eastAsia="宋体" w:hAnsi="宋体" w:cs="Times New Roman" w:hint="eastAsia"/>
                <w:sz w:val="18"/>
                <w:szCs w:val="18"/>
              </w:rPr>
              <w:t>2</w:t>
            </w:r>
            <w:r w:rsidRPr="00BF3166">
              <w:rPr>
                <w:rFonts w:ascii="宋体" w:eastAsia="宋体" w:hAnsi="宋体" w:cs="Times New Roman"/>
                <w:sz w:val="18"/>
                <w:szCs w:val="18"/>
              </w:rPr>
              <w:t>0分</w:t>
            </w:r>
            <w:r w:rsidRPr="00BF3166">
              <w:rPr>
                <w:rFonts w:ascii="宋体" w:eastAsia="宋体" w:hAnsi="宋体" w:cs="Times New Roman" w:hint="eastAsia"/>
                <w:sz w:val="18"/>
                <w:szCs w:val="18"/>
              </w:rPr>
              <w:t>；</w:t>
            </w:r>
            <w:r w:rsidRPr="00BF3166">
              <w:rPr>
                <w:rFonts w:ascii="宋体" w:eastAsia="宋体" w:hAnsi="宋体" w:cs="Times New Roman"/>
                <w:sz w:val="18"/>
                <w:szCs w:val="18"/>
              </w:rPr>
              <w:t>现场抽查作业人员，发现无证上岗情况，</w:t>
            </w:r>
            <w:r>
              <w:rPr>
                <w:rFonts w:ascii="宋体" w:eastAsia="宋体" w:hAnsi="宋体" w:cs="Times New Roman" w:hint="eastAsia"/>
                <w:sz w:val="18"/>
                <w:szCs w:val="18"/>
              </w:rPr>
              <w:t>扣50分</w:t>
            </w:r>
            <w:r w:rsidRPr="00BF3166">
              <w:rPr>
                <w:rFonts w:ascii="宋体" w:eastAsia="宋体" w:hAnsi="宋体" w:cs="Times New Roman"/>
                <w:sz w:val="18"/>
                <w:szCs w:val="18"/>
              </w:rPr>
              <w:t>。</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 xml:space="preserve">4. </w:t>
            </w:r>
            <w:r w:rsidRPr="00BF3166">
              <w:rPr>
                <w:rFonts w:ascii="宋体" w:eastAsia="宋体" w:hAnsi="宋体" w:cs="Times New Roman"/>
                <w:sz w:val="18"/>
                <w:szCs w:val="18"/>
              </w:rPr>
              <w:t>应配备专职特种设备管理人员未配备的</w:t>
            </w:r>
            <w:r w:rsidRPr="00BF3166">
              <w:rPr>
                <w:rFonts w:ascii="宋体" w:eastAsia="宋体" w:hAnsi="宋体" w:cs="Times New Roman" w:hint="eastAsia"/>
                <w:sz w:val="18"/>
                <w:szCs w:val="18"/>
              </w:rPr>
              <w:t>，或选取未持证上岗的兼职管理员</w:t>
            </w:r>
            <w:r w:rsidRPr="00BF3166">
              <w:rPr>
                <w:rFonts w:ascii="宋体" w:eastAsia="宋体" w:hAnsi="宋体" w:cs="Times New Roman"/>
                <w:sz w:val="18"/>
                <w:szCs w:val="18"/>
              </w:rPr>
              <w:t>扣</w:t>
            </w:r>
            <w:r>
              <w:rPr>
                <w:rFonts w:ascii="宋体" w:eastAsia="宋体" w:hAnsi="宋体" w:cs="Times New Roman" w:hint="eastAsia"/>
                <w:sz w:val="18"/>
                <w:szCs w:val="18"/>
              </w:rPr>
              <w:t>2</w:t>
            </w:r>
            <w:r w:rsidRPr="00BF3166">
              <w:rPr>
                <w:rFonts w:ascii="宋体" w:eastAsia="宋体" w:hAnsi="宋体" w:cs="Times New Roman"/>
                <w:sz w:val="18"/>
                <w:szCs w:val="18"/>
              </w:rPr>
              <w:t>0分。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（有特殊要求的特种设备使用单位、充装单位按相关法规要求进行评价）</w:t>
            </w:r>
          </w:p>
        </w:tc>
        <w:tc>
          <w:tcPr>
            <w:tcW w:w="708" w:type="dxa"/>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50</w:t>
            </w:r>
          </w:p>
        </w:tc>
        <w:tc>
          <w:tcPr>
            <w:tcW w:w="2268" w:type="dxa"/>
            <w:shd w:val="clear" w:color="auto" w:fill="auto"/>
          </w:tcPr>
          <w:p w:rsidR="00DB49F3" w:rsidRDefault="00DB49F3" w:rsidP="0011058A">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1、管理人员扣分时必须记录以下信息：</w:t>
            </w:r>
            <w:r w:rsidRPr="003A2A72">
              <w:rPr>
                <w:rFonts w:ascii="宋体" w:eastAsia="宋体" w:hAnsi="宋体" w:cs="Times New Roman" w:hint="eastAsia"/>
                <w:sz w:val="18"/>
                <w:szCs w:val="18"/>
                <w:u w:val="single"/>
              </w:rPr>
              <w:t xml:space="preserve">      </w:t>
            </w:r>
          </w:p>
          <w:p w:rsidR="00DB49F3" w:rsidRDefault="00DB49F3" w:rsidP="0011058A">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缺少的管理人员项目：</w:t>
            </w:r>
            <w:r w:rsidRPr="00590771">
              <w:rPr>
                <w:rFonts w:ascii="宋体" w:eastAsia="宋体" w:hAnsi="宋体" w:cs="Times New Roman" w:hint="eastAsia"/>
                <w:sz w:val="18"/>
                <w:szCs w:val="18"/>
              </w:rPr>
              <w:t>；</w:t>
            </w:r>
          </w:p>
          <w:p w:rsidR="00DB49F3" w:rsidRDefault="00DB49F3" w:rsidP="0011058A">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2、现场抽查作业人员信息时，扣分时要记录以下信息：</w:t>
            </w:r>
            <w:r w:rsidRPr="003A2A72">
              <w:rPr>
                <w:rFonts w:ascii="宋体" w:eastAsia="宋体" w:hAnsi="宋体" w:cs="Times New Roman" w:hint="eastAsia"/>
                <w:sz w:val="18"/>
                <w:szCs w:val="18"/>
                <w:u w:val="single"/>
              </w:rPr>
              <w:t xml:space="preserve">        </w:t>
            </w:r>
          </w:p>
          <w:p w:rsidR="00DB49F3" w:rsidRDefault="00DB49F3" w:rsidP="0011058A">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作业人员姓名：；</w:t>
            </w:r>
          </w:p>
          <w:p w:rsidR="00DB49F3" w:rsidRDefault="00DB49F3" w:rsidP="0011058A">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操作的特种设备名称：，特种设备注册代码：</w:t>
            </w:r>
            <w:r w:rsidRPr="003A2A72">
              <w:rPr>
                <w:rFonts w:ascii="宋体" w:eastAsia="宋体" w:hAnsi="宋体" w:cs="Times New Roman" w:hint="eastAsia"/>
                <w:sz w:val="18"/>
                <w:szCs w:val="18"/>
                <w:u w:val="single"/>
              </w:rPr>
              <w:t xml:space="preserve">      </w:t>
            </w:r>
          </w:p>
          <w:p w:rsidR="00DB49F3" w:rsidRPr="003A2A72" w:rsidRDefault="00DB49F3" w:rsidP="0011058A">
            <w:pPr>
              <w:widowControl/>
              <w:snapToGrid w:val="0"/>
              <w:jc w:val="left"/>
              <w:rPr>
                <w:rFonts w:ascii="宋体" w:eastAsia="宋体" w:hAnsi="宋体" w:cs="Times New Roman"/>
                <w:sz w:val="18"/>
                <w:szCs w:val="18"/>
                <w:u w:val="single"/>
              </w:rPr>
            </w:pPr>
            <w:r w:rsidRPr="003A2A72">
              <w:rPr>
                <w:rFonts w:ascii="宋体" w:eastAsia="宋体" w:hAnsi="宋体" w:cs="Times New Roman" w:hint="eastAsia"/>
                <w:sz w:val="18"/>
                <w:szCs w:val="18"/>
                <w:u w:val="single"/>
              </w:rPr>
              <w:t xml:space="preserve">        </w:t>
            </w:r>
            <w:r>
              <w:rPr>
                <w:rFonts w:ascii="宋体" w:eastAsia="宋体" w:hAnsi="宋体" w:cs="Times New Roman" w:hint="eastAsia"/>
                <w:sz w:val="18"/>
                <w:szCs w:val="18"/>
                <w:u w:val="single"/>
              </w:rPr>
              <w:t xml:space="preserve">             。</w:t>
            </w:r>
          </w:p>
          <w:p w:rsidR="00DB49F3" w:rsidRPr="00BF3166" w:rsidRDefault="00DB49F3" w:rsidP="00BF3166">
            <w:pPr>
              <w:snapToGrid w:val="0"/>
              <w:rPr>
                <w:rFonts w:ascii="宋体" w:eastAsia="宋体" w:hAnsi="宋体" w:cs="Times New Roman"/>
                <w:sz w:val="18"/>
                <w:szCs w:val="18"/>
              </w:rPr>
            </w:pPr>
          </w:p>
        </w:tc>
      </w:tr>
      <w:tr w:rsidR="00DB49F3" w:rsidRPr="00BF3166" w:rsidTr="00DB49F3">
        <w:trPr>
          <w:trHeight w:val="20"/>
        </w:trPr>
        <w:tc>
          <w:tcPr>
            <w:tcW w:w="704" w:type="dxa"/>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8</w:t>
            </w:r>
          </w:p>
        </w:tc>
        <w:tc>
          <w:tcPr>
            <w:tcW w:w="1134" w:type="dxa"/>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人员</w:t>
            </w:r>
            <w:r w:rsidRPr="00BF3166">
              <w:rPr>
                <w:rFonts w:ascii="宋体" w:eastAsia="宋体" w:hAnsi="宋体" w:cs="Times New Roman" w:hint="eastAsia"/>
                <w:sz w:val="18"/>
                <w:szCs w:val="18"/>
              </w:rPr>
              <w:t>档案及台账</w:t>
            </w:r>
            <w:r w:rsidRPr="00BF3166">
              <w:rPr>
                <w:rFonts w:ascii="宋体" w:eastAsia="宋体" w:hAnsi="宋体" w:cs="Times New Roman"/>
                <w:sz w:val="18"/>
                <w:szCs w:val="18"/>
              </w:rPr>
              <w:t>管理</w:t>
            </w:r>
          </w:p>
        </w:tc>
        <w:tc>
          <w:tcPr>
            <w:tcW w:w="5503" w:type="dxa"/>
            <w:shd w:val="clear" w:color="auto" w:fill="auto"/>
            <w:vAlign w:val="center"/>
          </w:tcPr>
          <w:p w:rsidR="00DB49F3" w:rsidRPr="00BF3166" w:rsidRDefault="00DB49F3"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应对本单位特种设备作业人员建立台帐和档案，并督促作业人员在证书有效期满前3个月向发证部门提出复审申请。</w:t>
            </w:r>
          </w:p>
        </w:tc>
        <w:tc>
          <w:tcPr>
            <w:tcW w:w="3402" w:type="dxa"/>
            <w:shd w:val="clear" w:color="auto" w:fill="auto"/>
          </w:tcPr>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查特种</w:t>
            </w:r>
            <w:r w:rsidRPr="00BF3166">
              <w:rPr>
                <w:rFonts w:ascii="宋体" w:eastAsia="宋体" w:hAnsi="宋体" w:cs="Times New Roman" w:hint="eastAsia"/>
                <w:sz w:val="18"/>
                <w:szCs w:val="18"/>
              </w:rPr>
              <w:t>设备</w:t>
            </w:r>
            <w:r>
              <w:rPr>
                <w:rFonts w:ascii="宋体" w:eastAsia="宋体" w:hAnsi="宋体" w:cs="Times New Roman" w:hint="eastAsia"/>
                <w:sz w:val="18"/>
                <w:szCs w:val="18"/>
              </w:rPr>
              <w:t>管</w:t>
            </w:r>
            <w:r w:rsidRPr="00BF3166">
              <w:rPr>
                <w:rFonts w:ascii="宋体" w:eastAsia="宋体" w:hAnsi="宋体" w:cs="Times New Roman" w:hint="eastAsia"/>
                <w:sz w:val="18"/>
                <w:szCs w:val="18"/>
              </w:rPr>
              <w:t>理人员、</w:t>
            </w:r>
            <w:r w:rsidRPr="00BF3166">
              <w:rPr>
                <w:rFonts w:ascii="宋体" w:eastAsia="宋体" w:hAnsi="宋体" w:cs="Times New Roman"/>
                <w:sz w:val="18"/>
                <w:szCs w:val="18"/>
              </w:rPr>
              <w:t>作业人员台帐、资格证</w:t>
            </w:r>
            <w:r w:rsidRPr="00BF3166">
              <w:rPr>
                <w:rFonts w:ascii="宋体" w:eastAsia="宋体" w:hAnsi="宋体" w:cs="Times New Roman" w:hint="eastAsia"/>
                <w:sz w:val="18"/>
                <w:szCs w:val="18"/>
              </w:rPr>
              <w:t>书</w:t>
            </w:r>
            <w:r w:rsidRPr="00BF3166">
              <w:rPr>
                <w:rFonts w:ascii="宋体" w:eastAsia="宋体" w:hAnsi="宋体" w:cs="Times New Roman"/>
                <w:sz w:val="18"/>
                <w:szCs w:val="18"/>
              </w:rPr>
              <w:t>及档案</w:t>
            </w:r>
            <w:r w:rsidRPr="00BF3166">
              <w:rPr>
                <w:rFonts w:ascii="宋体" w:eastAsia="宋体" w:hAnsi="宋体" w:cs="Times New Roman" w:hint="eastAsia"/>
                <w:sz w:val="18"/>
                <w:szCs w:val="18"/>
              </w:rPr>
              <w:t>。</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有人员台账，且与实际情况符合不扣分。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 xml:space="preserve">1. </w:t>
            </w:r>
            <w:r w:rsidRPr="00BF3166">
              <w:rPr>
                <w:rFonts w:ascii="宋体" w:eastAsia="宋体" w:hAnsi="宋体" w:cs="Times New Roman"/>
                <w:sz w:val="18"/>
                <w:szCs w:val="18"/>
              </w:rPr>
              <w:t>无</w:t>
            </w:r>
            <w:r w:rsidRPr="00BF3166">
              <w:rPr>
                <w:rFonts w:ascii="宋体" w:eastAsia="宋体" w:hAnsi="宋体" w:cs="Times New Roman" w:hint="eastAsia"/>
                <w:sz w:val="18"/>
                <w:szCs w:val="18"/>
              </w:rPr>
              <w:t>人员</w:t>
            </w:r>
            <w:r w:rsidRPr="00BF3166">
              <w:rPr>
                <w:rFonts w:ascii="宋体" w:eastAsia="宋体" w:hAnsi="宋体" w:cs="Times New Roman"/>
                <w:sz w:val="18"/>
                <w:szCs w:val="18"/>
              </w:rPr>
              <w:t>台账扣10分</w:t>
            </w:r>
            <w:r w:rsidRPr="00BF3166">
              <w:rPr>
                <w:rFonts w:ascii="宋体" w:eastAsia="宋体" w:hAnsi="宋体" w:cs="Times New Roman" w:hint="eastAsia"/>
                <w:sz w:val="18"/>
                <w:szCs w:val="18"/>
              </w:rPr>
              <w:t>。</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hint="eastAsia"/>
                <w:sz w:val="18"/>
                <w:szCs w:val="18"/>
              </w:rPr>
              <w:t xml:space="preserve">2. </w:t>
            </w:r>
            <w:r w:rsidRPr="00BF3166">
              <w:rPr>
                <w:rFonts w:ascii="宋体" w:eastAsia="宋体" w:hAnsi="宋体" w:cs="Times New Roman"/>
                <w:sz w:val="18"/>
                <w:szCs w:val="18"/>
              </w:rPr>
              <w:t>有台账，但</w:t>
            </w:r>
            <w:r w:rsidRPr="00BF3166">
              <w:rPr>
                <w:rFonts w:ascii="宋体" w:eastAsia="宋体" w:hAnsi="宋体" w:cs="Times New Roman" w:hint="eastAsia"/>
                <w:sz w:val="18"/>
                <w:szCs w:val="18"/>
              </w:rPr>
              <w:t>随机抽查人员情况与台账不符每人次</w:t>
            </w:r>
            <w:r w:rsidRPr="00BF3166">
              <w:rPr>
                <w:rFonts w:ascii="宋体" w:eastAsia="宋体" w:hAnsi="宋体" w:cs="Times New Roman"/>
                <w:sz w:val="18"/>
                <w:szCs w:val="18"/>
              </w:rPr>
              <w:t>扣</w:t>
            </w:r>
            <w:r w:rsidRPr="00BF3166">
              <w:rPr>
                <w:rFonts w:ascii="宋体" w:eastAsia="宋体" w:hAnsi="宋体" w:cs="Times New Roman" w:hint="eastAsia"/>
                <w:sz w:val="18"/>
                <w:szCs w:val="18"/>
              </w:rPr>
              <w:t>3</w:t>
            </w:r>
            <w:r w:rsidRPr="00BF3166">
              <w:rPr>
                <w:rFonts w:ascii="宋体" w:eastAsia="宋体" w:hAnsi="宋体" w:cs="Times New Roman"/>
                <w:sz w:val="18"/>
                <w:szCs w:val="18"/>
              </w:rPr>
              <w:t>分。</w:t>
            </w:r>
          </w:p>
        </w:tc>
        <w:tc>
          <w:tcPr>
            <w:tcW w:w="708" w:type="dxa"/>
            <w:shd w:val="clear" w:color="auto" w:fill="auto"/>
            <w:vAlign w:val="center"/>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268" w:type="dxa"/>
            <w:shd w:val="clear" w:color="auto" w:fill="auto"/>
          </w:tcPr>
          <w:p w:rsidR="00DB49F3" w:rsidRPr="00BF3166" w:rsidRDefault="00DB49F3" w:rsidP="00BF3166">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32"/>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43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683"/>
        <w:gridCol w:w="2693"/>
      </w:tblGrid>
      <w:tr w:rsidR="00DB49F3" w:rsidRPr="00BF3166" w:rsidTr="00DB49F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8614DC">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B49F3" w:rsidRPr="00BF3166" w:rsidRDefault="00DB49F3"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DB49F3" w:rsidRPr="00BF3166" w:rsidRDefault="00DB49F3"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w:t>
            </w:r>
            <w:r w:rsidRPr="00BF3166">
              <w:rPr>
                <w:rFonts w:ascii="宋体" w:eastAsia="宋体" w:hAnsi="宋体" w:cs="Times New Roman"/>
                <w:b/>
                <w:sz w:val="18"/>
                <w:szCs w:val="18"/>
              </w:rPr>
              <w:t>扣分原因</w:t>
            </w:r>
            <w:r w:rsidRPr="00BF3166">
              <w:rPr>
                <w:rFonts w:ascii="宋体" w:eastAsia="宋体" w:hAnsi="宋体" w:cs="Times New Roman" w:hint="eastAsia"/>
                <w:b/>
                <w:sz w:val="18"/>
                <w:szCs w:val="18"/>
              </w:rPr>
              <w:t>）</w:t>
            </w:r>
          </w:p>
        </w:tc>
      </w:tr>
      <w:tr w:rsidR="00DB49F3" w:rsidRPr="00BF3166" w:rsidTr="00DB49F3">
        <w:trPr>
          <w:trHeight w:val="20"/>
        </w:trPr>
        <w:tc>
          <w:tcPr>
            <w:tcW w:w="704" w:type="dxa"/>
            <w:vMerge w:val="restart"/>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9</w:t>
            </w:r>
          </w:p>
        </w:tc>
        <w:tc>
          <w:tcPr>
            <w:tcW w:w="1134" w:type="dxa"/>
            <w:vMerge w:val="restart"/>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人员培训</w:t>
            </w:r>
          </w:p>
        </w:tc>
        <w:tc>
          <w:tcPr>
            <w:tcW w:w="4936" w:type="dxa"/>
            <w:vMerge w:val="restart"/>
            <w:shd w:val="clear" w:color="auto" w:fill="auto"/>
            <w:vAlign w:val="center"/>
          </w:tcPr>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1、对特种设备作业人员定期开展安全作业和节能教育方面的培训；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2、对特种设备管理人员开展岗位职责</w:t>
            </w:r>
            <w:r w:rsidRPr="00BF3166">
              <w:rPr>
                <w:rFonts w:ascii="宋体" w:eastAsia="宋体" w:hAnsi="宋体" w:cs="Times New Roman" w:hint="eastAsia"/>
                <w:sz w:val="18"/>
                <w:szCs w:val="18"/>
              </w:rPr>
              <w:t>、部门职责</w:t>
            </w:r>
            <w:r w:rsidRPr="00BF3166">
              <w:rPr>
                <w:rFonts w:ascii="宋体" w:eastAsia="宋体" w:hAnsi="宋体" w:cs="Times New Roman"/>
                <w:sz w:val="18"/>
                <w:szCs w:val="18"/>
              </w:rPr>
              <w:t>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3、对所有特种设备管理、作业人员开展特种设备管理制度培训；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4、对承担安装、修理、改造、维保、检验检测等外包工作的承包商开展安全培训。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检查以上安全培训的计划、培训记录。</w:t>
            </w:r>
          </w:p>
        </w:tc>
        <w:tc>
          <w:tcPr>
            <w:tcW w:w="3286" w:type="dxa"/>
            <w:shd w:val="clear" w:color="auto" w:fill="auto"/>
          </w:tcPr>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是否指定了负责教育培训工作的人员</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(是：5分；　否：0分)</w:t>
            </w:r>
          </w:p>
        </w:tc>
        <w:tc>
          <w:tcPr>
            <w:tcW w:w="683" w:type="dxa"/>
            <w:shd w:val="clear" w:color="auto" w:fill="auto"/>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693" w:type="dxa"/>
            <w:shd w:val="clear" w:color="auto" w:fill="auto"/>
          </w:tcPr>
          <w:p w:rsidR="00DB49F3" w:rsidRPr="00BF3166" w:rsidRDefault="00DB49F3" w:rsidP="00BF3166">
            <w:pPr>
              <w:snapToGrid w:val="0"/>
              <w:rPr>
                <w:rFonts w:ascii="宋体" w:eastAsia="宋体" w:hAnsi="宋体" w:cs="Times New Roman"/>
                <w:b/>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是否开展特种设备安全作业方面的安全培训</w:t>
            </w:r>
          </w:p>
          <w:p w:rsidR="002C3852" w:rsidRDefault="00DB49F3" w:rsidP="001E5D9E">
            <w:pPr>
              <w:jc w:val="left"/>
              <w:rPr>
                <w:rFonts w:ascii="宋体" w:hAnsi="宋体" w:cs="宋体"/>
                <w:b/>
                <w:color w:val="FF0000"/>
                <w:sz w:val="18"/>
                <w:szCs w:val="18"/>
              </w:rPr>
            </w:pPr>
            <w:r w:rsidRPr="00BF3166">
              <w:rPr>
                <w:rFonts w:ascii="宋体" w:eastAsia="宋体" w:hAnsi="宋体" w:cs="Times New Roman"/>
                <w:sz w:val="18"/>
                <w:szCs w:val="18"/>
              </w:rPr>
              <w:t>(是：</w:t>
            </w:r>
            <w:r w:rsidRPr="00BF3166">
              <w:rPr>
                <w:rFonts w:ascii="宋体" w:eastAsia="宋体" w:hAnsi="宋体" w:cs="Times New Roman" w:hint="eastAsia"/>
                <w:sz w:val="18"/>
                <w:szCs w:val="18"/>
              </w:rPr>
              <w:t>5</w:t>
            </w:r>
            <w:r w:rsidRPr="00BF3166">
              <w:rPr>
                <w:rFonts w:ascii="宋体" w:eastAsia="宋体" w:hAnsi="宋体" w:cs="Times New Roman"/>
                <w:sz w:val="18"/>
                <w:szCs w:val="18"/>
              </w:rPr>
              <w:t>分；　否：0分)</w:t>
            </w:r>
            <w:r w:rsidR="001E5D9E" w:rsidRPr="00CB61D2">
              <w:rPr>
                <w:rFonts w:ascii="宋体" w:hAnsi="宋体" w:cs="宋体" w:hint="eastAsia"/>
                <w:b/>
                <w:color w:val="FF0000"/>
                <w:sz w:val="18"/>
                <w:szCs w:val="18"/>
              </w:rPr>
              <w:t xml:space="preserve"> </w:t>
            </w:r>
          </w:p>
          <w:p w:rsidR="00DB49F3" w:rsidRPr="00BF3166" w:rsidRDefault="001E5D9E" w:rsidP="001E5D9E">
            <w:pPr>
              <w:jc w:val="left"/>
              <w:rPr>
                <w:rFonts w:ascii="宋体" w:eastAsia="宋体" w:hAnsi="宋体" w:cs="Times New Roman"/>
                <w:sz w:val="18"/>
                <w:szCs w:val="18"/>
              </w:rPr>
            </w:pPr>
            <w:r w:rsidRPr="00CB61D2">
              <w:rPr>
                <w:rFonts w:ascii="宋体" w:hAnsi="宋体" w:cs="宋体" w:hint="eastAsia"/>
                <w:b/>
                <w:color w:val="FF0000"/>
                <w:sz w:val="18"/>
                <w:szCs w:val="18"/>
              </w:rPr>
              <w:t>进入有特种设备的实验室是否明确人员培训的各级责任部门（或指定部门）未规定的，扣</w:t>
            </w:r>
            <w:r>
              <w:rPr>
                <w:rFonts w:ascii="宋体" w:hAnsi="宋体" w:cs="宋体" w:hint="eastAsia"/>
                <w:b/>
                <w:color w:val="FF0000"/>
                <w:sz w:val="18"/>
                <w:szCs w:val="18"/>
              </w:rPr>
              <w:t>5</w:t>
            </w:r>
            <w:r w:rsidRPr="00CB61D2">
              <w:rPr>
                <w:rFonts w:ascii="宋体" w:hAnsi="宋体" w:cs="宋体" w:hint="eastAsia"/>
                <w:b/>
                <w:color w:val="FF0000"/>
                <w:sz w:val="18"/>
                <w:szCs w:val="18"/>
              </w:rPr>
              <w:t>分</w:t>
            </w:r>
            <w:r w:rsidR="002C3852">
              <w:rPr>
                <w:rFonts w:ascii="宋体" w:hAnsi="宋体" w:cs="宋体" w:hint="eastAsia"/>
                <w:b/>
                <w:color w:val="FF0000"/>
                <w:sz w:val="18"/>
                <w:szCs w:val="18"/>
              </w:rPr>
              <w:t>。</w:t>
            </w:r>
          </w:p>
        </w:tc>
        <w:tc>
          <w:tcPr>
            <w:tcW w:w="683" w:type="dxa"/>
            <w:shd w:val="clear" w:color="auto" w:fill="auto"/>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5</w:t>
            </w:r>
          </w:p>
        </w:tc>
        <w:tc>
          <w:tcPr>
            <w:tcW w:w="2693" w:type="dxa"/>
            <w:shd w:val="clear" w:color="auto" w:fill="auto"/>
          </w:tcPr>
          <w:p w:rsidR="00DB49F3" w:rsidRPr="00BF3166" w:rsidRDefault="00DB49F3" w:rsidP="00CB61D2">
            <w:pPr>
              <w:snapToGrid w:val="0"/>
              <w:rPr>
                <w:rFonts w:ascii="宋体" w:eastAsia="宋体" w:hAnsi="宋体" w:cs="Times New Roman"/>
                <w:b/>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Default="00DB49F3" w:rsidP="00BF3166">
            <w:pPr>
              <w:widowControl/>
              <w:snapToGrid w:val="0"/>
              <w:jc w:val="left"/>
              <w:rPr>
                <w:rFonts w:ascii="宋体" w:eastAsia="宋体" w:hAnsi="宋体" w:cs="Times New Roman"/>
                <w:color w:val="000000"/>
                <w:sz w:val="18"/>
                <w:szCs w:val="18"/>
              </w:rPr>
            </w:pPr>
            <w:r w:rsidRPr="00BF3166">
              <w:rPr>
                <w:rFonts w:ascii="宋体" w:eastAsia="宋体" w:hAnsi="宋体" w:cs="Times New Roman"/>
                <w:sz w:val="18"/>
                <w:szCs w:val="18"/>
              </w:rPr>
              <w:t>是否</w:t>
            </w:r>
            <w:r w:rsidRPr="00BF3166">
              <w:rPr>
                <w:rFonts w:ascii="宋体" w:eastAsia="宋体" w:hAnsi="宋体" w:cs="Times New Roman" w:hint="eastAsia"/>
                <w:sz w:val="18"/>
                <w:szCs w:val="18"/>
              </w:rPr>
              <w:t>提供</w:t>
            </w:r>
            <w:r w:rsidRPr="00BF3166">
              <w:rPr>
                <w:rFonts w:ascii="宋体" w:eastAsia="宋体" w:hAnsi="宋体" w:cs="Times New Roman"/>
                <w:sz w:val="18"/>
                <w:szCs w:val="18"/>
              </w:rPr>
              <w:t>特种设备管理</w:t>
            </w:r>
            <w:r w:rsidRPr="00BF3166">
              <w:rPr>
                <w:rFonts w:ascii="宋体" w:eastAsia="宋体" w:hAnsi="宋体" w:cs="Times New Roman"/>
                <w:color w:val="000000"/>
                <w:sz w:val="18"/>
                <w:szCs w:val="18"/>
              </w:rPr>
              <w:t xml:space="preserve">人员、部门职责培训记录 </w:t>
            </w:r>
          </w:p>
          <w:p w:rsidR="001E5D9E" w:rsidRPr="00BF3166" w:rsidRDefault="001E5D9E" w:rsidP="00BF3166">
            <w:pPr>
              <w:widowControl/>
              <w:snapToGrid w:val="0"/>
              <w:jc w:val="left"/>
              <w:rPr>
                <w:rFonts w:ascii="宋体" w:eastAsia="宋体" w:hAnsi="宋体" w:cs="Times New Roman"/>
                <w:color w:val="000000"/>
                <w:sz w:val="18"/>
                <w:szCs w:val="18"/>
              </w:rPr>
            </w:pPr>
            <w:r w:rsidRPr="00EE4E84">
              <w:rPr>
                <w:rFonts w:ascii="宋体" w:eastAsia="宋体" w:hAnsi="宋体" w:cs="Times New Roman" w:hint="eastAsia"/>
                <w:b/>
                <w:color w:val="FF0000"/>
                <w:sz w:val="18"/>
                <w:szCs w:val="18"/>
              </w:rPr>
              <w:t>检查实验记录与安全教育记录是否相符，有缺失的扣5分</w:t>
            </w:r>
            <w:r w:rsidR="002C3852">
              <w:rPr>
                <w:rFonts w:ascii="宋体" w:eastAsia="宋体" w:hAnsi="宋体" w:cs="Times New Roman" w:hint="eastAsia"/>
                <w:b/>
                <w:color w:val="FF0000"/>
                <w:sz w:val="18"/>
                <w:szCs w:val="18"/>
              </w:rPr>
              <w:t>。</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color w:val="000000"/>
                <w:sz w:val="18"/>
                <w:szCs w:val="18"/>
              </w:rPr>
              <w:t>（</w:t>
            </w:r>
            <w:r w:rsidRPr="00BF3166">
              <w:rPr>
                <w:rFonts w:ascii="宋体" w:eastAsia="宋体" w:hAnsi="宋体" w:cs="Times New Roman" w:hint="eastAsia"/>
                <w:color w:val="000000"/>
                <w:sz w:val="18"/>
                <w:szCs w:val="18"/>
              </w:rPr>
              <w:t>是</w:t>
            </w:r>
            <w:r w:rsidRPr="00BF3166">
              <w:rPr>
                <w:rFonts w:ascii="宋体" w:eastAsia="宋体" w:hAnsi="宋体" w:cs="Times New Roman"/>
                <w:color w:val="000000"/>
                <w:sz w:val="18"/>
                <w:szCs w:val="18"/>
              </w:rPr>
              <w:t>：5分，</w:t>
            </w:r>
            <w:r w:rsidRPr="00BF3166">
              <w:rPr>
                <w:rFonts w:ascii="宋体" w:eastAsia="宋体" w:hAnsi="宋体" w:cs="Times New Roman" w:hint="eastAsia"/>
                <w:color w:val="000000"/>
                <w:sz w:val="18"/>
                <w:szCs w:val="18"/>
              </w:rPr>
              <w:t xml:space="preserve"> 否</w:t>
            </w:r>
            <w:r w:rsidRPr="00BF3166">
              <w:rPr>
                <w:rFonts w:ascii="宋体" w:eastAsia="宋体" w:hAnsi="宋体" w:cs="Times New Roman"/>
                <w:color w:val="000000"/>
                <w:sz w:val="18"/>
                <w:szCs w:val="18"/>
              </w:rPr>
              <w:t>：0分）</w:t>
            </w:r>
          </w:p>
        </w:tc>
        <w:tc>
          <w:tcPr>
            <w:tcW w:w="683" w:type="dxa"/>
            <w:shd w:val="clear" w:color="auto" w:fill="auto"/>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693" w:type="dxa"/>
            <w:shd w:val="clear" w:color="auto" w:fill="auto"/>
          </w:tcPr>
          <w:p w:rsidR="00DB49F3" w:rsidRPr="00EE4E84" w:rsidRDefault="00DB49F3" w:rsidP="001E5D9E">
            <w:pPr>
              <w:snapToGrid w:val="0"/>
              <w:rPr>
                <w:rFonts w:ascii="宋体" w:eastAsia="宋体" w:hAnsi="宋体" w:cs="Times New Roman"/>
                <w:b/>
                <w:color w:val="FF0000"/>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color w:val="000000"/>
                <w:sz w:val="18"/>
                <w:szCs w:val="18"/>
              </w:rPr>
              <w:t>是否</w:t>
            </w:r>
            <w:r w:rsidRPr="00BF3166">
              <w:rPr>
                <w:rFonts w:ascii="宋体" w:eastAsia="宋体" w:hAnsi="宋体" w:cs="Times New Roman" w:hint="eastAsia"/>
                <w:color w:val="000000"/>
                <w:sz w:val="18"/>
                <w:szCs w:val="18"/>
              </w:rPr>
              <w:t>提供</w:t>
            </w:r>
            <w:r w:rsidRPr="00BF3166">
              <w:rPr>
                <w:rFonts w:ascii="宋体" w:eastAsia="宋体" w:hAnsi="宋体" w:cs="Times New Roman"/>
                <w:color w:val="000000"/>
                <w:sz w:val="18"/>
                <w:szCs w:val="18"/>
              </w:rPr>
              <w:t>特种设备管理</w:t>
            </w:r>
            <w:r w:rsidRPr="00BF3166">
              <w:rPr>
                <w:rFonts w:ascii="宋体" w:eastAsia="宋体" w:hAnsi="宋体" w:cs="Times New Roman"/>
                <w:sz w:val="18"/>
                <w:szCs w:val="18"/>
              </w:rPr>
              <w:t xml:space="preserve">制度培训记录   </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w:t>
            </w:r>
            <w:r w:rsidRPr="00BF3166">
              <w:rPr>
                <w:rFonts w:ascii="宋体" w:eastAsia="宋体" w:hAnsi="宋体" w:cs="Times New Roman" w:hint="eastAsia"/>
                <w:sz w:val="18"/>
                <w:szCs w:val="18"/>
              </w:rPr>
              <w:t>是</w:t>
            </w:r>
            <w:r w:rsidRPr="00BF3166">
              <w:rPr>
                <w:rFonts w:ascii="宋体" w:eastAsia="宋体" w:hAnsi="宋体" w:cs="Times New Roman"/>
                <w:sz w:val="18"/>
                <w:szCs w:val="18"/>
              </w:rPr>
              <w:t>：5分，</w:t>
            </w:r>
            <w:r w:rsidRPr="00BF3166">
              <w:rPr>
                <w:rFonts w:ascii="宋体" w:eastAsia="宋体" w:hAnsi="宋体" w:cs="Times New Roman" w:hint="eastAsia"/>
                <w:sz w:val="18"/>
                <w:szCs w:val="18"/>
              </w:rPr>
              <w:t xml:space="preserve"> 否：</w:t>
            </w:r>
            <w:r w:rsidRPr="00BF3166">
              <w:rPr>
                <w:rFonts w:ascii="宋体" w:eastAsia="宋体" w:hAnsi="宋体" w:cs="Times New Roman"/>
                <w:sz w:val="18"/>
                <w:szCs w:val="18"/>
              </w:rPr>
              <w:t>0分）</w:t>
            </w:r>
          </w:p>
        </w:tc>
        <w:tc>
          <w:tcPr>
            <w:tcW w:w="683" w:type="dxa"/>
            <w:shd w:val="clear" w:color="auto" w:fill="auto"/>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693" w:type="dxa"/>
            <w:shd w:val="clear" w:color="auto" w:fill="auto"/>
          </w:tcPr>
          <w:p w:rsidR="00DB49F3" w:rsidRPr="00BF3166" w:rsidRDefault="00DB49F3" w:rsidP="00BF3166">
            <w:pPr>
              <w:snapToGrid w:val="0"/>
              <w:rPr>
                <w:rFonts w:ascii="宋体" w:eastAsia="宋体" w:hAnsi="宋体" w:cs="Times New Roman"/>
                <w:b/>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每年进行特种设备安全和节能教育多少次</w:t>
            </w:r>
          </w:p>
          <w:p w:rsidR="001E5D9E" w:rsidRPr="00BF3166" w:rsidRDefault="001E5D9E" w:rsidP="00BF3166">
            <w:pPr>
              <w:snapToGrid w:val="0"/>
              <w:jc w:val="left"/>
              <w:rPr>
                <w:rFonts w:ascii="宋体" w:eastAsia="宋体" w:hAnsi="宋体" w:cs="Times New Roman"/>
                <w:sz w:val="18"/>
                <w:szCs w:val="18"/>
              </w:rPr>
            </w:pPr>
            <w:r w:rsidRPr="00EE4E84">
              <w:rPr>
                <w:rFonts w:ascii="宋体" w:eastAsia="宋体" w:hAnsi="宋体" w:cs="Times New Roman" w:hint="eastAsia"/>
                <w:b/>
                <w:color w:val="FF0000"/>
                <w:sz w:val="18"/>
                <w:szCs w:val="18"/>
              </w:rPr>
              <w:t>是否对本校特种设备风险状况进行宣传</w:t>
            </w:r>
            <w:r>
              <w:rPr>
                <w:rFonts w:ascii="宋体" w:eastAsia="宋体" w:hAnsi="宋体" w:cs="Times New Roman" w:hint="eastAsia"/>
                <w:b/>
                <w:color w:val="FF0000"/>
                <w:sz w:val="18"/>
                <w:szCs w:val="18"/>
              </w:rPr>
              <w:t>，应急预案进行宣传培训，缺一项扣4分。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无培训记录证明安全教育次数，</w:t>
            </w:r>
            <w:r w:rsidRPr="00BF3166">
              <w:rPr>
                <w:rFonts w:ascii="宋体" w:eastAsia="宋体" w:hAnsi="宋体" w:cs="Times New Roman" w:hint="eastAsia"/>
                <w:sz w:val="18"/>
                <w:szCs w:val="18"/>
              </w:rPr>
              <w:t>等同于</w:t>
            </w:r>
            <w:r w:rsidRPr="00BF3166">
              <w:rPr>
                <w:rFonts w:ascii="宋体" w:eastAsia="宋体" w:hAnsi="宋体" w:cs="Times New Roman"/>
                <w:sz w:val="18"/>
                <w:szCs w:val="18"/>
              </w:rPr>
              <w:t>未培训：0分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1、1~2次及以下：1分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2、3~5次（含6次）：3分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3、6~9（含9次）：6分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4、10~12次（含12次）：9分</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5、13次以上：12分</w:t>
            </w:r>
          </w:p>
        </w:tc>
        <w:tc>
          <w:tcPr>
            <w:tcW w:w="683" w:type="dxa"/>
            <w:shd w:val="clear" w:color="auto" w:fill="auto"/>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12</w:t>
            </w:r>
          </w:p>
        </w:tc>
        <w:tc>
          <w:tcPr>
            <w:tcW w:w="2693" w:type="dxa"/>
            <w:shd w:val="clear" w:color="auto" w:fill="auto"/>
          </w:tcPr>
          <w:p w:rsidR="00DB49F3" w:rsidRPr="00EE4E84" w:rsidRDefault="00DB49F3" w:rsidP="00BF3166">
            <w:pPr>
              <w:snapToGrid w:val="0"/>
              <w:rPr>
                <w:rFonts w:ascii="宋体" w:eastAsia="宋体" w:hAnsi="宋体" w:cs="Times New Roman"/>
                <w:b/>
                <w:color w:val="FF0000"/>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安全教育培训的时长为多少（以时间最短的一次为评判依据）</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lastRenderedPageBreak/>
              <w:t>1、10~30（含）分钟：2分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2、30~1小时（含）分钟：4分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3、1~2小时（含）：8分</w:t>
            </w:r>
          </w:p>
        </w:tc>
        <w:tc>
          <w:tcPr>
            <w:tcW w:w="683" w:type="dxa"/>
            <w:shd w:val="clear" w:color="auto" w:fill="auto"/>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lastRenderedPageBreak/>
              <w:t>8</w:t>
            </w:r>
          </w:p>
        </w:tc>
        <w:tc>
          <w:tcPr>
            <w:tcW w:w="2693" w:type="dxa"/>
            <w:shd w:val="clear" w:color="auto" w:fill="auto"/>
          </w:tcPr>
          <w:p w:rsidR="00DB49F3" w:rsidRPr="00BF3166" w:rsidRDefault="00DB49F3" w:rsidP="00BF3166">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33"/>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3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2570"/>
      </w:tblGrid>
      <w:tr w:rsidR="00DB49F3" w:rsidRPr="00BF3166" w:rsidTr="00DB49F3">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49F3" w:rsidRPr="00BF3166" w:rsidRDefault="00DB49F3" w:rsidP="008614DC">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DB49F3" w:rsidRPr="00BF3166" w:rsidRDefault="00DB49F3"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DB49F3" w:rsidRPr="00BF3166"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DB49F3" w:rsidRPr="00BF3166" w:rsidTr="00DB49F3">
        <w:trPr>
          <w:trHeight w:val="20"/>
        </w:trPr>
        <w:tc>
          <w:tcPr>
            <w:tcW w:w="704" w:type="dxa"/>
            <w:vMerge w:val="restart"/>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9</w:t>
            </w:r>
          </w:p>
        </w:tc>
        <w:tc>
          <w:tcPr>
            <w:tcW w:w="1134" w:type="dxa"/>
            <w:vMerge w:val="restart"/>
            <w:shd w:val="clear" w:color="auto" w:fill="auto"/>
            <w:vAlign w:val="center"/>
          </w:tcPr>
          <w:p w:rsidR="00DB49F3" w:rsidRPr="00BF3166" w:rsidRDefault="00DB49F3"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人员培训</w:t>
            </w:r>
          </w:p>
        </w:tc>
        <w:tc>
          <w:tcPr>
            <w:tcW w:w="4936" w:type="dxa"/>
            <w:vMerge w:val="restart"/>
            <w:shd w:val="clear" w:color="auto" w:fill="auto"/>
          </w:tcPr>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1、对特种设备作业人员定期开展安全作业和节能教育方面的培训；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2、对特种设备管理人员开展岗位职责</w:t>
            </w:r>
            <w:r w:rsidRPr="00BF3166">
              <w:rPr>
                <w:rFonts w:ascii="宋体" w:eastAsia="宋体" w:hAnsi="宋体" w:cs="Times New Roman" w:hint="eastAsia"/>
                <w:sz w:val="18"/>
                <w:szCs w:val="18"/>
              </w:rPr>
              <w:t>、部门职责</w:t>
            </w:r>
            <w:r w:rsidRPr="00BF3166">
              <w:rPr>
                <w:rFonts w:ascii="宋体" w:eastAsia="宋体" w:hAnsi="宋体" w:cs="Times New Roman"/>
                <w:sz w:val="18"/>
                <w:szCs w:val="18"/>
              </w:rPr>
              <w:t>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3、对所有特种设备管理、作业人员开展特种设备管理制度培训；</w:t>
            </w:r>
          </w:p>
          <w:p w:rsidR="00DB49F3" w:rsidRPr="00BF3166" w:rsidRDefault="00DB49F3"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4、对承担安装、修理、改造、维保、检验检测等外包工作的承包商开展安全培训。</w:t>
            </w:r>
          </w:p>
          <w:p w:rsidR="00DB49F3" w:rsidRPr="00BF3166" w:rsidRDefault="00DB49F3"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检查以上安全培训的计划、培训记录。</w:t>
            </w:r>
          </w:p>
        </w:tc>
        <w:tc>
          <w:tcPr>
            <w:tcW w:w="3286" w:type="dxa"/>
            <w:shd w:val="clear" w:color="auto" w:fill="auto"/>
          </w:tcPr>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培训人</w:t>
            </w:r>
            <w:r w:rsidRPr="00BF3166">
              <w:rPr>
                <w:rFonts w:ascii="宋体" w:eastAsia="宋体" w:hAnsi="宋体" w:cs="Times New Roman" w:hint="eastAsia"/>
                <w:sz w:val="18"/>
                <w:szCs w:val="18"/>
              </w:rPr>
              <w:t>次</w:t>
            </w:r>
            <w:r w:rsidRPr="00BF3166">
              <w:rPr>
                <w:rFonts w:ascii="宋体" w:eastAsia="宋体" w:hAnsi="宋体" w:cs="Times New Roman"/>
                <w:sz w:val="18"/>
                <w:szCs w:val="18"/>
              </w:rPr>
              <w:t>数占总特种设备</w:t>
            </w:r>
            <w:r w:rsidRPr="00BF3166">
              <w:rPr>
                <w:rFonts w:ascii="宋体" w:eastAsia="宋体" w:hAnsi="宋体" w:cs="Times New Roman" w:hint="eastAsia"/>
                <w:sz w:val="18"/>
                <w:szCs w:val="18"/>
              </w:rPr>
              <w:t>管理、</w:t>
            </w:r>
            <w:r w:rsidRPr="00BF3166">
              <w:rPr>
                <w:rFonts w:ascii="宋体" w:eastAsia="宋体" w:hAnsi="宋体" w:cs="Times New Roman"/>
                <w:sz w:val="18"/>
                <w:szCs w:val="18"/>
              </w:rPr>
              <w:t>作业人员数比例</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1、40%以下：</w:t>
            </w:r>
            <w:r w:rsidRPr="00BF3166">
              <w:rPr>
                <w:rFonts w:ascii="宋体" w:eastAsia="宋体" w:hAnsi="宋体" w:cs="Times New Roman" w:hint="eastAsia"/>
                <w:sz w:val="18"/>
                <w:szCs w:val="18"/>
              </w:rPr>
              <w:t>0</w:t>
            </w:r>
            <w:r w:rsidRPr="00BF3166">
              <w:rPr>
                <w:rFonts w:ascii="宋体" w:eastAsia="宋体" w:hAnsi="宋体" w:cs="Times New Roman"/>
                <w:sz w:val="18"/>
                <w:szCs w:val="18"/>
              </w:rPr>
              <w:t>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2、41%~60%（含50%）：</w:t>
            </w:r>
            <w:r w:rsidRPr="00BF3166">
              <w:rPr>
                <w:rFonts w:ascii="宋体" w:eastAsia="宋体" w:hAnsi="宋体" w:cs="Times New Roman" w:hint="eastAsia"/>
                <w:sz w:val="18"/>
                <w:szCs w:val="18"/>
              </w:rPr>
              <w:t>3</w:t>
            </w:r>
            <w:r w:rsidRPr="00BF3166">
              <w:rPr>
                <w:rFonts w:ascii="宋体" w:eastAsia="宋体" w:hAnsi="宋体" w:cs="Times New Roman"/>
                <w:sz w:val="18"/>
                <w:szCs w:val="18"/>
              </w:rPr>
              <w:t>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3、61%~80%（含80%）：</w:t>
            </w:r>
            <w:r w:rsidRPr="00BF3166">
              <w:rPr>
                <w:rFonts w:ascii="宋体" w:eastAsia="宋体" w:hAnsi="宋体" w:cs="Times New Roman" w:hint="eastAsia"/>
                <w:sz w:val="18"/>
                <w:szCs w:val="18"/>
              </w:rPr>
              <w:t>6</w:t>
            </w:r>
            <w:r w:rsidRPr="00BF3166">
              <w:rPr>
                <w:rFonts w:ascii="宋体" w:eastAsia="宋体" w:hAnsi="宋体" w:cs="Times New Roman"/>
                <w:sz w:val="18"/>
                <w:szCs w:val="18"/>
              </w:rPr>
              <w:t>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4、81%~100%（含100%）：</w:t>
            </w:r>
            <w:r w:rsidRPr="00BF3166">
              <w:rPr>
                <w:rFonts w:ascii="宋体" w:eastAsia="宋体" w:hAnsi="宋体" w:cs="Times New Roman" w:hint="eastAsia"/>
                <w:sz w:val="18"/>
                <w:szCs w:val="18"/>
              </w:rPr>
              <w:t>8</w:t>
            </w:r>
            <w:r w:rsidRPr="00BF3166">
              <w:rPr>
                <w:rFonts w:ascii="宋体" w:eastAsia="宋体" w:hAnsi="宋体" w:cs="Times New Roman"/>
                <w:sz w:val="18"/>
                <w:szCs w:val="18"/>
              </w:rPr>
              <w:t>分</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5、作业人员100%培训，管理人员也参加培训：</w:t>
            </w:r>
            <w:r w:rsidRPr="00BF3166">
              <w:rPr>
                <w:rFonts w:ascii="宋体" w:eastAsia="宋体" w:hAnsi="宋体" w:cs="Times New Roman" w:hint="eastAsia"/>
                <w:sz w:val="18"/>
                <w:szCs w:val="18"/>
              </w:rPr>
              <w:t>10</w:t>
            </w:r>
            <w:r w:rsidRPr="00BF3166">
              <w:rPr>
                <w:rFonts w:ascii="宋体" w:eastAsia="宋体" w:hAnsi="宋体" w:cs="Times New Roman"/>
                <w:sz w:val="18"/>
                <w:szCs w:val="18"/>
              </w:rPr>
              <w:t>分</w:t>
            </w:r>
          </w:p>
        </w:tc>
        <w:tc>
          <w:tcPr>
            <w:tcW w:w="708" w:type="dxa"/>
            <w:shd w:val="clear" w:color="auto" w:fill="auto"/>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570" w:type="dxa"/>
            <w:shd w:val="clear" w:color="auto" w:fill="auto"/>
          </w:tcPr>
          <w:p w:rsidR="00DB49F3" w:rsidRPr="00BF3166" w:rsidRDefault="00DB49F3" w:rsidP="00BF3166">
            <w:pPr>
              <w:snapToGrid w:val="0"/>
              <w:rPr>
                <w:rFonts w:ascii="宋体" w:eastAsia="宋体" w:hAnsi="宋体" w:cs="Times New Roman"/>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 xml:space="preserve">是否建立并保存培训过程与结果记录 </w:t>
            </w:r>
          </w:p>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w:t>
            </w:r>
            <w:r w:rsidRPr="00BF3166">
              <w:rPr>
                <w:rFonts w:ascii="宋体" w:eastAsia="宋体" w:hAnsi="宋体" w:cs="Times New Roman" w:hint="eastAsia"/>
                <w:sz w:val="18"/>
                <w:szCs w:val="18"/>
              </w:rPr>
              <w:t>是</w:t>
            </w:r>
            <w:r w:rsidRPr="00BF3166">
              <w:rPr>
                <w:rFonts w:ascii="宋体" w:eastAsia="宋体" w:hAnsi="宋体" w:cs="Times New Roman"/>
                <w:sz w:val="18"/>
                <w:szCs w:val="18"/>
              </w:rPr>
              <w:t>：5分；　否：0分)</w:t>
            </w:r>
          </w:p>
        </w:tc>
        <w:tc>
          <w:tcPr>
            <w:tcW w:w="708" w:type="dxa"/>
            <w:shd w:val="clear" w:color="auto" w:fill="auto"/>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570" w:type="dxa"/>
            <w:shd w:val="clear" w:color="auto" w:fill="auto"/>
          </w:tcPr>
          <w:p w:rsidR="00DB49F3" w:rsidRPr="00BF3166" w:rsidRDefault="00DB49F3" w:rsidP="00BF3166">
            <w:pPr>
              <w:snapToGrid w:val="0"/>
              <w:rPr>
                <w:rFonts w:ascii="宋体" w:eastAsia="宋体" w:hAnsi="宋体" w:cs="Times New Roman"/>
                <w:sz w:val="18"/>
                <w:szCs w:val="18"/>
              </w:rPr>
            </w:pPr>
          </w:p>
        </w:tc>
      </w:tr>
      <w:tr w:rsidR="00DB49F3" w:rsidRPr="00BF3166" w:rsidTr="00DB49F3">
        <w:trPr>
          <w:trHeight w:val="20"/>
        </w:trPr>
        <w:tc>
          <w:tcPr>
            <w:tcW w:w="70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1134" w:type="dxa"/>
            <w:vMerge/>
            <w:shd w:val="clear" w:color="auto" w:fill="auto"/>
          </w:tcPr>
          <w:p w:rsidR="00DB49F3" w:rsidRPr="00BF3166" w:rsidRDefault="00DB49F3" w:rsidP="00BF3166">
            <w:pPr>
              <w:widowControl/>
              <w:snapToGrid w:val="0"/>
              <w:jc w:val="center"/>
              <w:rPr>
                <w:rFonts w:ascii="宋体" w:eastAsia="宋体" w:hAnsi="宋体" w:cs="Times New Roman"/>
                <w:sz w:val="18"/>
                <w:szCs w:val="18"/>
              </w:rPr>
            </w:pPr>
          </w:p>
        </w:tc>
        <w:tc>
          <w:tcPr>
            <w:tcW w:w="4936" w:type="dxa"/>
            <w:vMerge/>
            <w:shd w:val="clear" w:color="auto" w:fill="auto"/>
          </w:tcPr>
          <w:p w:rsidR="00DB49F3" w:rsidRPr="00BF3166" w:rsidRDefault="00DB49F3" w:rsidP="00BF3166">
            <w:pPr>
              <w:widowControl/>
              <w:snapToGrid w:val="0"/>
              <w:jc w:val="left"/>
              <w:rPr>
                <w:rFonts w:ascii="宋体" w:eastAsia="宋体" w:hAnsi="宋体" w:cs="Times New Roman"/>
                <w:sz w:val="18"/>
                <w:szCs w:val="18"/>
              </w:rPr>
            </w:pPr>
          </w:p>
        </w:tc>
        <w:tc>
          <w:tcPr>
            <w:tcW w:w="3286" w:type="dxa"/>
            <w:shd w:val="clear" w:color="auto" w:fill="auto"/>
          </w:tcPr>
          <w:p w:rsidR="00DB49F3" w:rsidRPr="00BF3166"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对承担本单位特种设备外包工作的承包商施工人员是否在施工前进行安全培训</w:t>
            </w:r>
          </w:p>
          <w:p w:rsidR="00DB49F3" w:rsidRDefault="00DB49F3" w:rsidP="00BF3166">
            <w:pPr>
              <w:snapToGrid w:val="0"/>
              <w:jc w:val="left"/>
              <w:rPr>
                <w:rFonts w:ascii="宋体" w:eastAsia="宋体" w:hAnsi="宋体" w:cs="Times New Roman"/>
                <w:sz w:val="18"/>
                <w:szCs w:val="18"/>
              </w:rPr>
            </w:pPr>
            <w:r w:rsidRPr="00BF3166">
              <w:rPr>
                <w:rFonts w:ascii="宋体" w:eastAsia="宋体" w:hAnsi="宋体" w:cs="Times New Roman"/>
                <w:sz w:val="18"/>
                <w:szCs w:val="18"/>
              </w:rPr>
              <w:t>(</w:t>
            </w:r>
            <w:r w:rsidRPr="00BF3166">
              <w:rPr>
                <w:rFonts w:ascii="宋体" w:eastAsia="宋体" w:hAnsi="宋体" w:cs="Times New Roman" w:hint="eastAsia"/>
                <w:sz w:val="18"/>
                <w:szCs w:val="18"/>
              </w:rPr>
              <w:t>是</w:t>
            </w:r>
            <w:r w:rsidRPr="00BF3166">
              <w:rPr>
                <w:rFonts w:ascii="宋体" w:eastAsia="宋体" w:hAnsi="宋体" w:cs="Times New Roman"/>
                <w:sz w:val="18"/>
                <w:szCs w:val="18"/>
              </w:rPr>
              <w:t>：</w:t>
            </w:r>
            <w:r w:rsidRPr="00BF3166">
              <w:rPr>
                <w:rFonts w:ascii="宋体" w:eastAsia="宋体" w:hAnsi="宋体" w:cs="Times New Roman" w:hint="eastAsia"/>
                <w:sz w:val="18"/>
                <w:szCs w:val="18"/>
              </w:rPr>
              <w:t>5</w:t>
            </w:r>
            <w:r w:rsidRPr="00BF3166">
              <w:rPr>
                <w:rFonts w:ascii="宋体" w:eastAsia="宋体" w:hAnsi="宋体" w:cs="Times New Roman"/>
                <w:sz w:val="18"/>
                <w:szCs w:val="18"/>
              </w:rPr>
              <w:t xml:space="preserve">分；　</w:t>
            </w:r>
            <w:r w:rsidRPr="00BF3166">
              <w:rPr>
                <w:rFonts w:ascii="宋体" w:eastAsia="宋体" w:hAnsi="宋体" w:cs="Times New Roman" w:hint="eastAsia"/>
                <w:sz w:val="18"/>
                <w:szCs w:val="18"/>
              </w:rPr>
              <w:t>无</w:t>
            </w:r>
            <w:r w:rsidRPr="00BF3166">
              <w:rPr>
                <w:rFonts w:ascii="宋体" w:eastAsia="宋体" w:hAnsi="宋体" w:cs="Times New Roman"/>
                <w:sz w:val="18"/>
                <w:szCs w:val="18"/>
              </w:rPr>
              <w:t>：0分)</w:t>
            </w:r>
          </w:p>
          <w:p w:rsidR="001E5D9E" w:rsidRPr="001E5D9E" w:rsidRDefault="001E5D9E" w:rsidP="001E5D9E">
            <w:pPr>
              <w:spacing w:line="240" w:lineRule="exact"/>
              <w:jc w:val="left"/>
              <w:rPr>
                <w:rFonts w:ascii="宋体" w:eastAsia="宋体" w:hAnsi="宋体" w:cs="Times New Roman"/>
                <w:sz w:val="18"/>
                <w:szCs w:val="18"/>
              </w:rPr>
            </w:pPr>
            <w:r w:rsidRPr="001E5D9E">
              <w:rPr>
                <w:rFonts w:ascii="宋体" w:eastAsia="宋体" w:hAnsi="宋体" w:cs="Times New Roman" w:hint="eastAsia"/>
                <w:sz w:val="18"/>
                <w:szCs w:val="18"/>
              </w:rPr>
              <w:t>未进行教育的扣5分</w:t>
            </w:r>
          </w:p>
          <w:p w:rsidR="001E5D9E" w:rsidRPr="00BF3166" w:rsidRDefault="001E5D9E" w:rsidP="001E5D9E">
            <w:pPr>
              <w:snapToGrid w:val="0"/>
              <w:jc w:val="left"/>
              <w:rPr>
                <w:rFonts w:ascii="宋体" w:eastAsia="宋体" w:hAnsi="宋体" w:cs="Times New Roman"/>
                <w:sz w:val="18"/>
                <w:szCs w:val="18"/>
              </w:rPr>
            </w:pPr>
            <w:r w:rsidRPr="001E5D9E">
              <w:rPr>
                <w:rFonts w:ascii="宋体" w:eastAsia="宋体" w:hAnsi="宋体" w:cs="Times New Roman" w:hint="eastAsia"/>
                <w:sz w:val="18"/>
                <w:szCs w:val="18"/>
              </w:rPr>
              <w:t>教育记录不全的扣2分</w:t>
            </w:r>
          </w:p>
        </w:tc>
        <w:tc>
          <w:tcPr>
            <w:tcW w:w="708" w:type="dxa"/>
            <w:shd w:val="clear" w:color="auto" w:fill="auto"/>
          </w:tcPr>
          <w:p w:rsidR="00DB49F3" w:rsidRPr="00BF3166" w:rsidRDefault="00DB49F3" w:rsidP="00BF3166">
            <w:pPr>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5</w:t>
            </w:r>
          </w:p>
        </w:tc>
        <w:tc>
          <w:tcPr>
            <w:tcW w:w="2570" w:type="dxa"/>
            <w:shd w:val="clear" w:color="auto" w:fill="auto"/>
          </w:tcPr>
          <w:p w:rsidR="00DB49F3" w:rsidRPr="00BF3166" w:rsidRDefault="00DB49F3" w:rsidP="00EE4E84">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34"/>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3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2570"/>
      </w:tblGrid>
      <w:tr w:rsidR="00FE3CA2" w:rsidRPr="00BF3166" w:rsidTr="00FE3CA2">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FE3CA2" w:rsidRPr="00BF3166" w:rsidRDefault="00FE3CA2"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FE3CA2" w:rsidRPr="00BF3166"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FE3CA2" w:rsidRPr="00BF3166" w:rsidTr="00FE3CA2">
        <w:trPr>
          <w:trHeight w:val="20"/>
        </w:trPr>
        <w:tc>
          <w:tcPr>
            <w:tcW w:w="704" w:type="dxa"/>
            <w:vMerge w:val="restart"/>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1134" w:type="dxa"/>
            <w:vMerge w:val="restart"/>
            <w:shd w:val="clear" w:color="auto" w:fill="auto"/>
            <w:vAlign w:val="center"/>
          </w:tcPr>
          <w:p w:rsidR="00FE3CA2" w:rsidRPr="00BF3166" w:rsidRDefault="00FE3CA2"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采购、租赁、安装、改造、修理</w:t>
            </w:r>
            <w:r w:rsidRPr="00BF3166">
              <w:rPr>
                <w:rFonts w:ascii="宋体" w:eastAsia="宋体" w:hAnsi="宋体" w:cs="Times New Roman" w:hint="eastAsia"/>
                <w:sz w:val="18"/>
                <w:szCs w:val="18"/>
              </w:rPr>
              <w:t>、维保</w:t>
            </w:r>
            <w:r w:rsidRPr="00BF3166">
              <w:rPr>
                <w:rFonts w:ascii="宋体" w:eastAsia="宋体" w:hAnsi="宋体" w:cs="Times New Roman"/>
                <w:sz w:val="18"/>
                <w:szCs w:val="18"/>
              </w:rPr>
              <w:t>管理</w:t>
            </w:r>
          </w:p>
        </w:tc>
        <w:tc>
          <w:tcPr>
            <w:tcW w:w="4936" w:type="dxa"/>
            <w:shd w:val="clear" w:color="auto" w:fill="auto"/>
          </w:tcPr>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1．采购、使用取得许可生产（含设计、制造、安装、改造、修理，下同），并且经检验合格的特种设备，不得采购超过设计使用年限的特种设备，禁止使用国家明令淘汰和已经报废的特种设备。</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 xml:space="preserve">    应选择有相应特种设备许可资质的单位安装、改造、修理特种设备。</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2．采购旧特种设备应当符合以下要求：</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（1）具有原使用单位的注销登记证明；</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（2）具有完整的安全技术档案；</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（3）定期检验合格。</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3．采购进口特种设备应当符合以下要求：</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（1）承压类特种设备境外制造单位应当取得国家质检总局颁发的相应特种设备制造许可证，并附有安全技术规范要求的设计文件、产品质量合格证明、安装及使用维修说明、监督检验证明等出厂文件；</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（2）机电类特种设备同类首台产品，应当由该产品的国内代理商报请特种设备型式试验机构型式试验合格；</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（3）特种设备安全质量性能和能效指标符合中国特种设备安全技术规范、强制性标准的有关规定；</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（4）附有相关安全技术规范要求的设计文件、产品质量合格证明、安装及使用维修说明、检验证书等中文出厂文件。</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4、租赁使用的特种设备，或由产权单位委托给代理单位代管的特种设备，租赁使用单位或代理单位与产权单位必须签订相应的合同，明确双方在使用、维修、事故应急处置中的责任。</w:t>
            </w:r>
          </w:p>
        </w:tc>
        <w:tc>
          <w:tcPr>
            <w:tcW w:w="3286" w:type="dxa"/>
            <w:shd w:val="clear" w:color="auto" w:fill="auto"/>
            <w:vAlign w:val="center"/>
          </w:tcPr>
          <w:p w:rsidR="00FE3CA2" w:rsidRDefault="00FE3CA2" w:rsidP="00BF3166">
            <w:pPr>
              <w:widowControl/>
              <w:snapToGrid w:val="0"/>
              <w:rPr>
                <w:rFonts w:ascii="宋体" w:eastAsia="宋体" w:hAnsi="宋体" w:cs="Times New Roman"/>
                <w:sz w:val="18"/>
                <w:szCs w:val="18"/>
                <w:u w:val="single"/>
              </w:rPr>
            </w:pPr>
            <w:r>
              <w:rPr>
                <w:rFonts w:ascii="宋体" w:eastAsia="宋体" w:hAnsi="宋体" w:cs="Times New Roman" w:hint="eastAsia"/>
                <w:sz w:val="18"/>
                <w:szCs w:val="18"/>
              </w:rPr>
              <w:t>1、至少抽查一份特种设备检维修记录</w:t>
            </w:r>
            <w:r w:rsidRPr="005A68EC">
              <w:rPr>
                <w:rFonts w:ascii="宋体" w:eastAsia="宋体" w:hAnsi="宋体" w:cs="Times New Roman" w:hint="eastAsia"/>
                <w:sz w:val="18"/>
                <w:szCs w:val="18"/>
              </w:rPr>
              <w:t>：</w:t>
            </w:r>
          </w:p>
          <w:p w:rsidR="00FE3CA2" w:rsidRPr="005A68EC" w:rsidRDefault="00FE3CA2" w:rsidP="00BF3166">
            <w:pPr>
              <w:widowControl/>
              <w:snapToGrid w:val="0"/>
              <w:rPr>
                <w:rFonts w:ascii="宋体" w:eastAsia="宋体" w:hAnsi="宋体" w:cs="Times New Roman"/>
                <w:sz w:val="18"/>
                <w:szCs w:val="18"/>
              </w:rPr>
            </w:pPr>
            <w:r w:rsidRPr="005A68EC">
              <w:rPr>
                <w:rFonts w:ascii="宋体" w:eastAsia="宋体" w:hAnsi="宋体" w:cs="Times New Roman" w:hint="eastAsia"/>
                <w:sz w:val="18"/>
                <w:szCs w:val="18"/>
              </w:rPr>
              <w:t>设备名称：</w:t>
            </w:r>
            <w:r>
              <w:rPr>
                <w:rFonts w:ascii="宋体" w:eastAsia="宋体" w:hAnsi="宋体" w:cs="Times New Roman" w:hint="eastAsia"/>
                <w:sz w:val="18"/>
                <w:szCs w:val="18"/>
                <w:u w:val="single"/>
              </w:rPr>
              <w:t>；</w:t>
            </w:r>
          </w:p>
          <w:p w:rsidR="00FE3CA2" w:rsidRDefault="00FE3CA2" w:rsidP="00BF3166">
            <w:pPr>
              <w:widowControl/>
              <w:snapToGrid w:val="0"/>
              <w:rPr>
                <w:rFonts w:ascii="宋体" w:eastAsia="宋体" w:hAnsi="宋体" w:cs="Times New Roman"/>
                <w:sz w:val="18"/>
                <w:szCs w:val="18"/>
                <w:u w:val="single"/>
              </w:rPr>
            </w:pPr>
            <w:r w:rsidRPr="005A68EC">
              <w:rPr>
                <w:rFonts w:ascii="宋体" w:eastAsia="宋体" w:hAnsi="宋体" w:cs="Times New Roman" w:hint="eastAsia"/>
                <w:sz w:val="18"/>
                <w:szCs w:val="18"/>
              </w:rPr>
              <w:t>设备注册代码：</w:t>
            </w:r>
          </w:p>
          <w:p w:rsidR="00FE3CA2" w:rsidRPr="00D1594B" w:rsidRDefault="00FE3CA2" w:rsidP="00BF3166">
            <w:pPr>
              <w:widowControl/>
              <w:snapToGrid w:val="0"/>
              <w:rPr>
                <w:rFonts w:ascii="宋体" w:eastAsia="宋体" w:hAnsi="宋体" w:cs="Times New Roman"/>
                <w:sz w:val="18"/>
                <w:szCs w:val="18"/>
              </w:rPr>
            </w:pPr>
            <w:r w:rsidRPr="00D1594B">
              <w:rPr>
                <w:rFonts w:ascii="宋体" w:eastAsia="宋体" w:hAnsi="宋体" w:cs="Times New Roman" w:hint="eastAsia"/>
                <w:sz w:val="18"/>
                <w:szCs w:val="18"/>
              </w:rPr>
              <w:t>；</w:t>
            </w:r>
          </w:p>
          <w:p w:rsidR="00FE3CA2" w:rsidRPr="005A68EC" w:rsidRDefault="00FE3CA2" w:rsidP="00BF3166">
            <w:pPr>
              <w:widowControl/>
              <w:snapToGrid w:val="0"/>
              <w:rPr>
                <w:rFonts w:ascii="宋体" w:eastAsia="宋体" w:hAnsi="宋体" w:cs="Times New Roman"/>
                <w:sz w:val="18"/>
                <w:szCs w:val="18"/>
              </w:rPr>
            </w:pPr>
            <w:r w:rsidRPr="00D1594B">
              <w:rPr>
                <w:rFonts w:ascii="宋体" w:eastAsia="宋体" w:hAnsi="宋体" w:cs="Times New Roman" w:hint="eastAsia"/>
                <w:sz w:val="18"/>
                <w:szCs w:val="18"/>
              </w:rPr>
              <w:t>检维修完成日期：</w:t>
            </w:r>
            <w:r>
              <w:rPr>
                <w:rFonts w:ascii="宋体" w:eastAsia="宋体" w:hAnsi="宋体" w:cs="Times New Roman" w:hint="eastAsia"/>
                <w:sz w:val="18"/>
                <w:szCs w:val="18"/>
              </w:rPr>
              <w:t>。</w:t>
            </w:r>
          </w:p>
          <w:p w:rsidR="00FE3CA2" w:rsidRDefault="00FE3CA2" w:rsidP="00BF3166">
            <w:pPr>
              <w:widowControl/>
              <w:snapToGrid w:val="0"/>
              <w:rPr>
                <w:rFonts w:ascii="宋体" w:eastAsia="宋体" w:hAnsi="宋体" w:cs="Times New Roman"/>
                <w:sz w:val="18"/>
                <w:szCs w:val="18"/>
              </w:rPr>
            </w:pPr>
          </w:p>
          <w:p w:rsidR="00FE3CA2" w:rsidRPr="00BF0715" w:rsidRDefault="00FE3CA2" w:rsidP="00BF3166">
            <w:pPr>
              <w:widowControl/>
              <w:snapToGrid w:val="0"/>
              <w:rPr>
                <w:rFonts w:ascii="宋体" w:eastAsia="宋体" w:hAnsi="宋体" w:cs="Times New Roman"/>
                <w:sz w:val="18"/>
                <w:szCs w:val="18"/>
              </w:rPr>
            </w:pPr>
            <w:r>
              <w:rPr>
                <w:rFonts w:ascii="宋体" w:eastAsia="宋体" w:hAnsi="宋体" w:cs="Times New Roman" w:hint="eastAsia"/>
                <w:sz w:val="18"/>
                <w:szCs w:val="18"/>
              </w:rPr>
              <w:t>2、使用租赁特种设备的情况，要提供</w:t>
            </w:r>
            <w:r w:rsidRPr="00BF3166">
              <w:rPr>
                <w:rFonts w:ascii="宋体" w:eastAsia="宋体" w:hAnsi="宋体" w:cs="Times New Roman"/>
                <w:sz w:val="18"/>
                <w:szCs w:val="18"/>
              </w:rPr>
              <w:t>租赁使用单位或代理单位与产权单位</w:t>
            </w:r>
            <w:r>
              <w:rPr>
                <w:rFonts w:ascii="宋体" w:eastAsia="宋体" w:hAnsi="宋体" w:cs="Times New Roman"/>
                <w:sz w:val="18"/>
                <w:szCs w:val="18"/>
              </w:rPr>
              <w:t>必须签订相应的合同，明确双方在使用、维修、事故应急处置中的责任</w:t>
            </w:r>
            <w:r>
              <w:rPr>
                <w:rFonts w:ascii="宋体" w:eastAsia="宋体" w:hAnsi="宋体" w:cs="Times New Roman" w:hint="eastAsia"/>
                <w:sz w:val="18"/>
                <w:szCs w:val="18"/>
              </w:rPr>
              <w:t>，内容少一项扣5分。</w:t>
            </w:r>
          </w:p>
          <w:p w:rsidR="00FE3CA2" w:rsidRDefault="00FE3CA2" w:rsidP="00BF3166">
            <w:pPr>
              <w:widowControl/>
              <w:snapToGrid w:val="0"/>
              <w:rPr>
                <w:rFonts w:ascii="宋体" w:eastAsia="宋体" w:hAnsi="宋体" w:cs="Times New Roman"/>
                <w:sz w:val="18"/>
                <w:szCs w:val="18"/>
              </w:rPr>
            </w:pPr>
          </w:p>
          <w:p w:rsidR="00FE3CA2" w:rsidRDefault="00FE3CA2"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有特种设备的采购、租赁、安装、改造、修理、维保不符合法规要求情况，扣20分</w:t>
            </w:r>
            <w:r>
              <w:rPr>
                <w:rFonts w:ascii="宋体" w:eastAsia="宋体" w:hAnsi="宋体" w:cs="Times New Roman" w:hint="eastAsia"/>
                <w:sz w:val="18"/>
                <w:szCs w:val="18"/>
              </w:rPr>
              <w:t>。</w:t>
            </w:r>
          </w:p>
          <w:p w:rsidR="001E5D9E" w:rsidRPr="001E5D9E" w:rsidRDefault="001E5D9E" w:rsidP="001E5D9E">
            <w:pPr>
              <w:snapToGrid w:val="0"/>
              <w:spacing w:line="300" w:lineRule="exact"/>
              <w:rPr>
                <w:rFonts w:ascii="宋体" w:eastAsia="宋体" w:hAnsi="宋体" w:cs="Times New Roman"/>
                <w:b/>
                <w:color w:val="FF0000"/>
                <w:sz w:val="18"/>
                <w:szCs w:val="18"/>
              </w:rPr>
            </w:pPr>
            <w:r w:rsidRPr="001E5D9E">
              <w:rPr>
                <w:rFonts w:ascii="宋体" w:eastAsia="宋体" w:hAnsi="宋体" w:cs="Times New Roman" w:hint="eastAsia"/>
                <w:b/>
                <w:color w:val="FF0000"/>
                <w:sz w:val="18"/>
                <w:szCs w:val="18"/>
              </w:rPr>
              <w:t>除前面规定以外，对于使用气瓶的学校要求如下：</w:t>
            </w:r>
          </w:p>
          <w:p w:rsidR="001E5D9E" w:rsidRDefault="002C3852" w:rsidP="001E5D9E">
            <w:pPr>
              <w:snapToGrid w:val="0"/>
              <w:spacing w:line="300" w:lineRule="exact"/>
              <w:rPr>
                <w:rFonts w:ascii="宋体" w:hAnsi="宋体" w:cs="宋体"/>
                <w:b/>
                <w:color w:val="FF0000"/>
                <w:sz w:val="18"/>
                <w:szCs w:val="18"/>
              </w:rPr>
            </w:pPr>
            <w:r w:rsidRPr="002C3852">
              <w:rPr>
                <w:rFonts w:ascii="宋体" w:eastAsia="宋体" w:hAnsi="宋体" w:cs="Times New Roman"/>
                <w:b/>
                <w:color w:val="FF0000"/>
                <w:sz w:val="18"/>
                <w:szCs w:val="18"/>
              </w:rPr>
              <w:t>1.</w:t>
            </w:r>
            <w:r w:rsidR="001E5D9E" w:rsidRPr="00CB61D2">
              <w:rPr>
                <w:rFonts w:ascii="宋体" w:hAnsi="宋体" w:cs="宋体" w:hint="eastAsia"/>
                <w:b/>
                <w:color w:val="FF0000"/>
                <w:sz w:val="18"/>
                <w:szCs w:val="18"/>
              </w:rPr>
              <w:t>采购的气瓶应有电子标签或由供应方提供注册登记证明，缺一项扣1</w:t>
            </w:r>
            <w:r w:rsidR="001E5D9E" w:rsidRPr="00CB61D2">
              <w:rPr>
                <w:rFonts w:ascii="宋体" w:hAnsi="宋体" w:cs="宋体"/>
                <w:b/>
                <w:color w:val="FF0000"/>
                <w:sz w:val="18"/>
                <w:szCs w:val="18"/>
              </w:rPr>
              <w:t>0</w:t>
            </w:r>
            <w:r w:rsidR="001E5D9E" w:rsidRPr="00CB61D2">
              <w:rPr>
                <w:rFonts w:ascii="宋体" w:hAnsi="宋体" w:cs="宋体" w:hint="eastAsia"/>
                <w:b/>
                <w:color w:val="FF0000"/>
                <w:sz w:val="18"/>
                <w:szCs w:val="18"/>
              </w:rPr>
              <w:t>分</w:t>
            </w:r>
            <w:r>
              <w:rPr>
                <w:rFonts w:ascii="宋体" w:hAnsi="宋体" w:cs="宋体" w:hint="eastAsia"/>
                <w:b/>
                <w:color w:val="FF0000"/>
                <w:sz w:val="18"/>
                <w:szCs w:val="18"/>
              </w:rPr>
              <w:t>。</w:t>
            </w:r>
            <w:r w:rsidR="001E5D9E" w:rsidRPr="00CB61D2">
              <w:rPr>
                <w:rFonts w:ascii="宋体" w:hAnsi="宋体" w:cs="宋体" w:hint="eastAsia"/>
                <w:b/>
                <w:color w:val="FF0000"/>
                <w:sz w:val="18"/>
                <w:szCs w:val="18"/>
              </w:rPr>
              <w:t>2</w:t>
            </w:r>
            <w:r w:rsidR="001E5D9E" w:rsidRPr="00CB61D2">
              <w:rPr>
                <w:rFonts w:ascii="宋体" w:hAnsi="宋体" w:cs="宋体"/>
                <w:b/>
                <w:color w:val="FF0000"/>
                <w:sz w:val="18"/>
                <w:szCs w:val="18"/>
              </w:rPr>
              <w:t>.</w:t>
            </w:r>
            <w:r w:rsidR="001E5D9E" w:rsidRPr="00CB61D2">
              <w:rPr>
                <w:rFonts w:ascii="宋体" w:hAnsi="宋体" w:cs="宋体" w:hint="eastAsia"/>
                <w:b/>
                <w:color w:val="FF0000"/>
                <w:sz w:val="18"/>
                <w:szCs w:val="18"/>
              </w:rPr>
              <w:t>应有气体供方名录，并在</w:t>
            </w:r>
            <w:r w:rsidR="001E5D9E">
              <w:rPr>
                <w:rFonts w:ascii="宋体" w:hAnsi="宋体" w:cs="宋体" w:hint="eastAsia"/>
                <w:b/>
                <w:color w:val="FF0000"/>
                <w:sz w:val="18"/>
                <w:szCs w:val="18"/>
              </w:rPr>
              <w:t>该</w:t>
            </w:r>
            <w:r w:rsidR="001E5D9E" w:rsidRPr="00CB61D2">
              <w:rPr>
                <w:rFonts w:ascii="宋体" w:hAnsi="宋体" w:cs="宋体" w:hint="eastAsia"/>
                <w:b/>
                <w:color w:val="FF0000"/>
                <w:sz w:val="18"/>
                <w:szCs w:val="18"/>
              </w:rPr>
              <w:t>范围内采购，有不在供方名录单位的气瓶扣1</w:t>
            </w:r>
            <w:r w:rsidR="001E5D9E" w:rsidRPr="00CB61D2">
              <w:rPr>
                <w:rFonts w:ascii="宋体" w:hAnsi="宋体" w:cs="宋体"/>
                <w:b/>
                <w:color w:val="FF0000"/>
                <w:sz w:val="18"/>
                <w:szCs w:val="18"/>
              </w:rPr>
              <w:t>0</w:t>
            </w:r>
            <w:r w:rsidR="001E5D9E" w:rsidRPr="00CB61D2">
              <w:rPr>
                <w:rFonts w:ascii="宋体" w:hAnsi="宋体" w:cs="宋体" w:hint="eastAsia"/>
                <w:b/>
                <w:color w:val="FF0000"/>
                <w:sz w:val="18"/>
                <w:szCs w:val="18"/>
              </w:rPr>
              <w:t>分。</w:t>
            </w:r>
          </w:p>
          <w:p w:rsidR="001E5D9E" w:rsidRPr="002C3852" w:rsidRDefault="001E5D9E" w:rsidP="002C3852">
            <w:pPr>
              <w:snapToGrid w:val="0"/>
              <w:spacing w:line="300" w:lineRule="exact"/>
              <w:rPr>
                <w:rFonts w:ascii="宋体" w:hAnsi="宋体" w:cs="宋体" w:hint="eastAsia"/>
                <w:b/>
                <w:color w:val="FF0000"/>
                <w:sz w:val="18"/>
                <w:szCs w:val="18"/>
              </w:rPr>
            </w:pPr>
            <w:r w:rsidRPr="00CB61D2">
              <w:rPr>
                <w:rFonts w:ascii="宋体" w:hAnsi="宋体" w:cs="宋体"/>
                <w:b/>
                <w:color w:val="FF0000"/>
                <w:sz w:val="18"/>
                <w:szCs w:val="18"/>
              </w:rPr>
              <w:t>3.</w:t>
            </w:r>
            <w:r w:rsidRPr="00CB61D2">
              <w:rPr>
                <w:rFonts w:ascii="宋体" w:hAnsi="宋体" w:cs="宋体" w:hint="eastAsia"/>
                <w:b/>
                <w:color w:val="FF0000"/>
                <w:sz w:val="18"/>
                <w:szCs w:val="18"/>
              </w:rPr>
              <w:t>气瓶应附带瓶帽，缺少的扣5分。</w:t>
            </w:r>
          </w:p>
        </w:tc>
        <w:tc>
          <w:tcPr>
            <w:tcW w:w="708" w:type="dxa"/>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20</w:t>
            </w:r>
          </w:p>
        </w:tc>
        <w:tc>
          <w:tcPr>
            <w:tcW w:w="2570" w:type="dxa"/>
            <w:shd w:val="clear" w:color="auto" w:fill="auto"/>
          </w:tcPr>
          <w:p w:rsidR="00FE3CA2" w:rsidRPr="00BF3166" w:rsidRDefault="00FE3CA2" w:rsidP="001E5D9E">
            <w:pPr>
              <w:widowControl/>
              <w:spacing w:before="100" w:beforeAutospacing="1" w:after="100" w:afterAutospacing="1"/>
              <w:rPr>
                <w:rFonts w:ascii="宋体" w:eastAsia="宋体" w:hAnsi="宋体" w:cs="Times New Roman"/>
                <w:b/>
                <w:sz w:val="18"/>
                <w:szCs w:val="18"/>
              </w:rPr>
            </w:pPr>
          </w:p>
        </w:tc>
      </w:tr>
      <w:tr w:rsidR="00FE3CA2" w:rsidRPr="00BF3166" w:rsidTr="00FE3CA2">
        <w:trPr>
          <w:trHeight w:val="20"/>
        </w:trPr>
        <w:tc>
          <w:tcPr>
            <w:tcW w:w="704" w:type="dxa"/>
            <w:vMerge/>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p>
        </w:tc>
        <w:tc>
          <w:tcPr>
            <w:tcW w:w="4936" w:type="dxa"/>
            <w:shd w:val="clear" w:color="auto" w:fill="auto"/>
          </w:tcPr>
          <w:p w:rsidR="00FE3CA2" w:rsidRPr="00BF3166" w:rsidRDefault="00FE3CA2" w:rsidP="00BF3166">
            <w:pPr>
              <w:tabs>
                <w:tab w:val="left" w:pos="365"/>
              </w:tabs>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法律对维护保养单位有专门资质要求的，使用单位应当选择具有相应资质的单位实施维护保养。并按照法规要求开展维保工作，保存维保记录</w:t>
            </w:r>
          </w:p>
        </w:tc>
        <w:tc>
          <w:tcPr>
            <w:tcW w:w="3286" w:type="dxa"/>
            <w:shd w:val="clear" w:color="auto" w:fill="auto"/>
            <w:vAlign w:val="center"/>
          </w:tcPr>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 xml:space="preserve">1. </w:t>
            </w:r>
            <w:r w:rsidRPr="00BF3166">
              <w:rPr>
                <w:rFonts w:ascii="宋体" w:eastAsia="宋体" w:hAnsi="宋体" w:cs="Times New Roman"/>
                <w:sz w:val="18"/>
                <w:szCs w:val="18"/>
              </w:rPr>
              <w:t>查维保</w:t>
            </w:r>
            <w:r w:rsidRPr="00BF3166">
              <w:rPr>
                <w:rFonts w:ascii="宋体" w:eastAsia="宋体" w:hAnsi="宋体" w:cs="Times New Roman" w:hint="eastAsia"/>
                <w:sz w:val="18"/>
                <w:szCs w:val="18"/>
              </w:rPr>
              <w:t>单位</w:t>
            </w:r>
            <w:r w:rsidRPr="00BF3166">
              <w:rPr>
                <w:rFonts w:ascii="宋体" w:eastAsia="宋体" w:hAnsi="宋体" w:cs="Times New Roman"/>
                <w:sz w:val="18"/>
                <w:szCs w:val="18"/>
              </w:rPr>
              <w:t>资质</w:t>
            </w:r>
            <w:r w:rsidRPr="00BF3166">
              <w:rPr>
                <w:rFonts w:ascii="宋体" w:eastAsia="宋体" w:hAnsi="宋体" w:cs="Times New Roman" w:hint="eastAsia"/>
                <w:sz w:val="18"/>
                <w:szCs w:val="18"/>
              </w:rPr>
              <w:t>，符合：5分，不符合：0分</w:t>
            </w:r>
          </w:p>
          <w:p w:rsidR="00FE3CA2" w:rsidRPr="00BF3166" w:rsidRDefault="00FE3CA2"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2. 抽查</w:t>
            </w:r>
            <w:r w:rsidRPr="00BF3166">
              <w:rPr>
                <w:rFonts w:ascii="宋体" w:eastAsia="宋体" w:hAnsi="宋体" w:cs="Times New Roman"/>
                <w:sz w:val="18"/>
                <w:szCs w:val="18"/>
              </w:rPr>
              <w:t>维保合同，维保记录，</w:t>
            </w:r>
            <w:r w:rsidRPr="00BF3166">
              <w:rPr>
                <w:rFonts w:ascii="宋体" w:eastAsia="宋体" w:hAnsi="宋体" w:cs="Times New Roman" w:hint="eastAsia"/>
                <w:sz w:val="18"/>
                <w:szCs w:val="18"/>
              </w:rPr>
              <w:t>发现1项</w:t>
            </w:r>
            <w:r w:rsidRPr="00BF3166">
              <w:rPr>
                <w:rFonts w:ascii="宋体" w:eastAsia="宋体" w:hAnsi="宋体" w:cs="Times New Roman"/>
                <w:sz w:val="18"/>
                <w:szCs w:val="18"/>
              </w:rPr>
              <w:t>不符合</w:t>
            </w:r>
            <w:r w:rsidRPr="00BF3166">
              <w:rPr>
                <w:rFonts w:ascii="宋体" w:eastAsia="宋体" w:hAnsi="宋体" w:cs="Times New Roman" w:hint="eastAsia"/>
                <w:sz w:val="18"/>
                <w:szCs w:val="18"/>
              </w:rPr>
              <w:t>法规要求</w:t>
            </w:r>
            <w:r w:rsidRPr="00BF3166">
              <w:rPr>
                <w:rFonts w:ascii="宋体" w:eastAsia="宋体" w:hAnsi="宋体" w:cs="Times New Roman"/>
                <w:sz w:val="18"/>
                <w:szCs w:val="18"/>
              </w:rPr>
              <w:t>扣5分。</w:t>
            </w:r>
          </w:p>
        </w:tc>
        <w:tc>
          <w:tcPr>
            <w:tcW w:w="708" w:type="dxa"/>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570" w:type="dxa"/>
            <w:shd w:val="clear" w:color="auto" w:fill="auto"/>
          </w:tcPr>
          <w:p w:rsidR="00FE3CA2" w:rsidRPr="00BF3166" w:rsidRDefault="00FE3CA2" w:rsidP="00BF3166">
            <w:pPr>
              <w:snapToGrid w:val="0"/>
              <w:rPr>
                <w:rFonts w:ascii="宋体" w:eastAsia="宋体" w:hAnsi="宋体" w:cs="Times New Roman"/>
                <w:sz w:val="18"/>
                <w:szCs w:val="18"/>
              </w:rPr>
            </w:pPr>
          </w:p>
        </w:tc>
      </w:tr>
    </w:tbl>
    <w:p w:rsidR="00BF3166" w:rsidRPr="00BF3166" w:rsidRDefault="00BF3166" w:rsidP="003A2A72">
      <w:pPr>
        <w:numPr>
          <w:ilvl w:val="1"/>
          <w:numId w:val="23"/>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3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2570"/>
      </w:tblGrid>
      <w:tr w:rsidR="00FE3CA2" w:rsidRPr="00BF3166" w:rsidTr="00FE3CA2">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3CA2" w:rsidRPr="00BF3166" w:rsidRDefault="00FE3CA2"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FE3CA2" w:rsidRPr="00BF3166" w:rsidRDefault="00FE3CA2"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FE3CA2" w:rsidRPr="00CB61D2"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FE3CA2" w:rsidRPr="00BF3166" w:rsidTr="00FE3CA2">
        <w:trPr>
          <w:trHeight w:val="20"/>
        </w:trPr>
        <w:tc>
          <w:tcPr>
            <w:tcW w:w="704" w:type="dxa"/>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11</w:t>
            </w:r>
          </w:p>
        </w:tc>
        <w:tc>
          <w:tcPr>
            <w:tcW w:w="1134" w:type="dxa"/>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标志标识管理</w:t>
            </w:r>
          </w:p>
        </w:tc>
        <w:tc>
          <w:tcPr>
            <w:tcW w:w="4936" w:type="dxa"/>
            <w:shd w:val="clear" w:color="auto" w:fill="auto"/>
          </w:tcPr>
          <w:p w:rsidR="00FE3CA2" w:rsidRPr="00BF3166" w:rsidRDefault="00FE3CA2" w:rsidP="00BF3166">
            <w:pPr>
              <w:widowControl/>
              <w:numPr>
                <w:ilvl w:val="0"/>
                <w:numId w:val="18"/>
              </w:numPr>
              <w:tabs>
                <w:tab w:val="left" w:pos="365"/>
              </w:tabs>
              <w:snapToGrid w:val="0"/>
              <w:ind w:left="5" w:hanging="5"/>
              <w:rPr>
                <w:rFonts w:ascii="宋体" w:eastAsia="宋体" w:hAnsi="宋体" w:cs="Times New Roman"/>
                <w:sz w:val="18"/>
                <w:szCs w:val="18"/>
              </w:rPr>
            </w:pPr>
            <w:r w:rsidRPr="00BF3166">
              <w:rPr>
                <w:rFonts w:ascii="宋体" w:eastAsia="宋体" w:hAnsi="宋体" w:cs="Times New Roman"/>
                <w:sz w:val="18"/>
                <w:szCs w:val="18"/>
              </w:rPr>
              <w:t>应按规定程序办理特种设备使用登记，将使用登记证、检验（合格）标志等标志置于该特种设备的显著位置。</w:t>
            </w:r>
          </w:p>
          <w:p w:rsidR="00FE3CA2" w:rsidRPr="00BF3166" w:rsidRDefault="00FE3CA2" w:rsidP="00BF3166">
            <w:pPr>
              <w:widowControl/>
              <w:numPr>
                <w:ilvl w:val="0"/>
                <w:numId w:val="18"/>
              </w:numPr>
              <w:tabs>
                <w:tab w:val="left" w:pos="365"/>
              </w:tabs>
              <w:snapToGrid w:val="0"/>
              <w:ind w:left="5" w:hanging="5"/>
              <w:rPr>
                <w:rFonts w:ascii="宋体" w:eastAsia="宋体" w:hAnsi="宋体" w:cs="Times New Roman"/>
                <w:sz w:val="18"/>
                <w:szCs w:val="18"/>
              </w:rPr>
            </w:pPr>
            <w:r w:rsidRPr="00BF3166">
              <w:rPr>
                <w:rFonts w:ascii="宋体" w:eastAsia="宋体" w:hAnsi="宋体" w:cs="Times New Roman"/>
                <w:sz w:val="18"/>
                <w:szCs w:val="18"/>
              </w:rPr>
              <w:t>特种设备适用时应有色标，管道按介质着色环，流向表示清楚。</w:t>
            </w:r>
          </w:p>
          <w:p w:rsidR="00FE3CA2" w:rsidRPr="00BF3166" w:rsidRDefault="00FE3CA2" w:rsidP="00BF3166">
            <w:pPr>
              <w:widowControl/>
              <w:numPr>
                <w:ilvl w:val="0"/>
                <w:numId w:val="18"/>
              </w:numPr>
              <w:tabs>
                <w:tab w:val="left" w:pos="365"/>
              </w:tabs>
              <w:snapToGrid w:val="0"/>
              <w:ind w:left="5" w:hanging="5"/>
              <w:rPr>
                <w:rFonts w:ascii="宋体" w:eastAsia="宋体" w:hAnsi="宋体" w:cs="Times New Roman"/>
                <w:sz w:val="18"/>
                <w:szCs w:val="18"/>
              </w:rPr>
            </w:pPr>
            <w:r w:rsidRPr="00BF3166">
              <w:rPr>
                <w:rFonts w:ascii="宋体" w:eastAsia="宋体" w:hAnsi="宋体" w:cs="Times New Roman"/>
                <w:sz w:val="18"/>
                <w:szCs w:val="18"/>
              </w:rPr>
              <w:t>在特种设备使用、维修等场所应按规定使用安全标志。</w:t>
            </w:r>
          </w:p>
        </w:tc>
        <w:tc>
          <w:tcPr>
            <w:tcW w:w="3286" w:type="dxa"/>
            <w:shd w:val="clear" w:color="auto" w:fill="auto"/>
            <w:vAlign w:val="center"/>
          </w:tcPr>
          <w:p w:rsidR="00FE3CA2" w:rsidRDefault="00FE3CA2"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现场查看，不符合每项扣5分</w:t>
            </w:r>
          </w:p>
          <w:p w:rsidR="001E5D9E" w:rsidRPr="00BF3166" w:rsidRDefault="001E5D9E" w:rsidP="001E5D9E">
            <w:pPr>
              <w:widowControl/>
              <w:snapToGrid w:val="0"/>
              <w:rPr>
                <w:rFonts w:ascii="宋体" w:eastAsia="宋体" w:hAnsi="宋体" w:cs="Times New Roman"/>
                <w:sz w:val="18"/>
                <w:szCs w:val="18"/>
              </w:rPr>
            </w:pPr>
            <w:r w:rsidRPr="00CB61D2">
              <w:rPr>
                <w:rFonts w:ascii="宋体" w:hAnsi="宋体" w:cs="宋体" w:hint="eastAsia"/>
                <w:b/>
                <w:color w:val="FF0000"/>
                <w:sz w:val="18"/>
                <w:szCs w:val="18"/>
              </w:rPr>
              <w:t>对于无使用登记标志的特种设备，如气瓶，学校应自行规定使用标志并悬挂，如：在用、停用、满瓶、空瓶等标志，无标识扣4分。</w:t>
            </w:r>
          </w:p>
        </w:tc>
        <w:tc>
          <w:tcPr>
            <w:tcW w:w="708" w:type="dxa"/>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w:t>
            </w:r>
            <w:r w:rsidRPr="00BF3166">
              <w:rPr>
                <w:rFonts w:ascii="宋体" w:eastAsia="宋体" w:hAnsi="宋体" w:cs="Times New Roman"/>
                <w:sz w:val="18"/>
                <w:szCs w:val="18"/>
              </w:rPr>
              <w:t>0</w:t>
            </w:r>
          </w:p>
        </w:tc>
        <w:tc>
          <w:tcPr>
            <w:tcW w:w="2570" w:type="dxa"/>
            <w:shd w:val="clear" w:color="auto" w:fill="auto"/>
          </w:tcPr>
          <w:p w:rsidR="00A05520" w:rsidRPr="00CB61D2" w:rsidRDefault="00A05520" w:rsidP="00FE3CA2">
            <w:pPr>
              <w:snapToGrid w:val="0"/>
              <w:rPr>
                <w:rFonts w:ascii="宋体" w:hAnsi="宋体" w:cs="宋体"/>
                <w:b/>
                <w:color w:val="FF0000"/>
                <w:sz w:val="18"/>
                <w:szCs w:val="18"/>
              </w:rPr>
            </w:pPr>
          </w:p>
          <w:p w:rsidR="00FE3CA2" w:rsidRPr="00BF3166" w:rsidRDefault="00FE3CA2" w:rsidP="00FE3CA2">
            <w:pPr>
              <w:snapToGrid w:val="0"/>
              <w:rPr>
                <w:rFonts w:ascii="宋体" w:eastAsia="宋体" w:hAnsi="宋体" w:cs="Times New Roman"/>
                <w:sz w:val="18"/>
                <w:szCs w:val="18"/>
              </w:rPr>
            </w:pPr>
          </w:p>
        </w:tc>
      </w:tr>
      <w:tr w:rsidR="00FE3CA2" w:rsidRPr="00BF3166" w:rsidTr="00FE3CA2">
        <w:trPr>
          <w:trHeight w:val="20"/>
        </w:trPr>
        <w:tc>
          <w:tcPr>
            <w:tcW w:w="704" w:type="dxa"/>
            <w:vMerge w:val="restart"/>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12</w:t>
            </w:r>
          </w:p>
        </w:tc>
        <w:tc>
          <w:tcPr>
            <w:tcW w:w="1134" w:type="dxa"/>
            <w:vMerge w:val="restart"/>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定期检验</w:t>
            </w:r>
          </w:p>
        </w:tc>
        <w:tc>
          <w:tcPr>
            <w:tcW w:w="4936" w:type="dxa"/>
            <w:shd w:val="clear" w:color="auto" w:fill="auto"/>
          </w:tcPr>
          <w:p w:rsidR="00FE3CA2" w:rsidRPr="00BF3166" w:rsidRDefault="00FE3CA2" w:rsidP="00BF3166">
            <w:pPr>
              <w:widowControl/>
              <w:tabs>
                <w:tab w:val="left" w:pos="420"/>
              </w:tabs>
              <w:snapToGrid w:val="0"/>
              <w:ind w:left="5"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1. 使用单位应当在特种设备定期检验有效期届满前的1个月以内，向检验机构提出定期检验申请，并做好相应的准备工作。未经检验或者检验不合格的特种设备，不得继续使用。</w:t>
            </w:r>
          </w:p>
          <w:p w:rsidR="00FE3CA2" w:rsidRPr="00BF3166" w:rsidRDefault="00FE3CA2" w:rsidP="00BF3166">
            <w:pPr>
              <w:widowControl/>
              <w:tabs>
                <w:tab w:val="left" w:pos="420"/>
              </w:tabs>
              <w:snapToGrid w:val="0"/>
              <w:ind w:left="5"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2. 因特殊情况不能按期进行定期检验的特种设备，由使用单位提出书面申请，说明原因并承诺采取相应监控措施保障安全运行，征得原检验机构同意或者委托有资质的检验机构进行基于风险的检验后，方可延期检验。</w:t>
            </w:r>
          </w:p>
          <w:p w:rsidR="00FE3CA2" w:rsidRPr="00BF3166" w:rsidRDefault="00FE3CA2" w:rsidP="00BF3166">
            <w:pPr>
              <w:widowControl/>
              <w:tabs>
                <w:tab w:val="left" w:pos="420"/>
              </w:tabs>
              <w:snapToGrid w:val="0"/>
              <w:ind w:left="5"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移动式压力容器异地检验按《特种设备使用管理规则》要求进行。</w:t>
            </w:r>
          </w:p>
        </w:tc>
        <w:tc>
          <w:tcPr>
            <w:tcW w:w="3286" w:type="dxa"/>
            <w:shd w:val="clear" w:color="auto" w:fill="auto"/>
          </w:tcPr>
          <w:p w:rsidR="00FE3CA2" w:rsidRPr="00BF3166" w:rsidRDefault="00FE3CA2" w:rsidP="00BF3166">
            <w:pPr>
              <w:widowControl/>
              <w:tabs>
                <w:tab w:val="left" w:pos="420"/>
              </w:tabs>
              <w:snapToGrid w:val="0"/>
              <w:jc w:val="left"/>
              <w:rPr>
                <w:rFonts w:ascii="宋体" w:eastAsia="宋体" w:hAnsi="宋体" w:cs="Times New Roman"/>
                <w:sz w:val="18"/>
                <w:szCs w:val="18"/>
              </w:rPr>
            </w:pPr>
            <w:r w:rsidRPr="00BF3166">
              <w:rPr>
                <w:rFonts w:ascii="宋体" w:eastAsia="宋体" w:hAnsi="宋体" w:cs="Times New Roman" w:hint="eastAsia"/>
                <w:sz w:val="18"/>
                <w:szCs w:val="18"/>
              </w:rPr>
              <w:t>特种设备报检情况：</w:t>
            </w:r>
          </w:p>
          <w:p w:rsidR="00FE3CA2" w:rsidRPr="00BF3166" w:rsidRDefault="00FE3CA2" w:rsidP="00BF3166">
            <w:pPr>
              <w:widowControl/>
              <w:tabs>
                <w:tab w:val="left" w:pos="420"/>
              </w:tabs>
              <w:snapToGrid w:val="0"/>
              <w:jc w:val="left"/>
              <w:rPr>
                <w:rFonts w:ascii="宋体" w:eastAsia="宋体" w:hAnsi="宋体" w:cs="Times New Roman"/>
                <w:sz w:val="18"/>
                <w:szCs w:val="18"/>
              </w:rPr>
            </w:pPr>
            <w:r w:rsidRPr="00BF3166">
              <w:rPr>
                <w:rFonts w:ascii="宋体" w:eastAsia="宋体" w:hAnsi="宋体" w:cs="Times New Roman"/>
                <w:sz w:val="18"/>
                <w:szCs w:val="18"/>
              </w:rPr>
              <w:t>1.特种设备定期检验有效期在1月内，使用单位未办理报检手续</w:t>
            </w:r>
            <w:r>
              <w:rPr>
                <w:rFonts w:ascii="宋体" w:eastAsia="宋体" w:hAnsi="宋体" w:cs="Times New Roman" w:hint="eastAsia"/>
                <w:sz w:val="18"/>
                <w:szCs w:val="18"/>
              </w:rPr>
              <w:t>,不能提供相关报检资料，扣15分</w:t>
            </w:r>
            <w:r w:rsidRPr="00BF3166">
              <w:rPr>
                <w:rFonts w:ascii="宋体" w:eastAsia="宋体" w:hAnsi="宋体" w:cs="Times New Roman"/>
                <w:sz w:val="18"/>
                <w:szCs w:val="18"/>
              </w:rPr>
              <w:t>。</w:t>
            </w:r>
          </w:p>
          <w:p w:rsidR="00FE3CA2" w:rsidRPr="00BF3166" w:rsidRDefault="00FE3CA2" w:rsidP="00BF3166">
            <w:pPr>
              <w:widowControl/>
              <w:tabs>
                <w:tab w:val="left" w:pos="420"/>
              </w:tabs>
              <w:snapToGrid w:val="0"/>
              <w:jc w:val="left"/>
              <w:rPr>
                <w:rFonts w:ascii="宋体" w:eastAsia="宋体" w:hAnsi="宋体" w:cs="Times New Roman"/>
                <w:sz w:val="18"/>
                <w:szCs w:val="18"/>
              </w:rPr>
            </w:pPr>
            <w:r>
              <w:rPr>
                <w:rFonts w:ascii="宋体" w:eastAsia="宋体" w:hAnsi="宋体" w:cs="Times New Roman"/>
                <w:sz w:val="18"/>
                <w:szCs w:val="18"/>
              </w:rPr>
              <w:t>2.</w:t>
            </w:r>
            <w:r w:rsidRPr="00BF3166">
              <w:rPr>
                <w:rFonts w:ascii="宋体" w:eastAsia="宋体" w:hAnsi="宋体" w:cs="Times New Roman"/>
                <w:sz w:val="18"/>
                <w:szCs w:val="18"/>
              </w:rPr>
              <w:t>特种设备定期检验有效期在1</w:t>
            </w:r>
            <w:r>
              <w:rPr>
                <w:rFonts w:ascii="宋体" w:eastAsia="宋体" w:hAnsi="宋体" w:cs="Times New Roman"/>
                <w:sz w:val="18"/>
                <w:szCs w:val="18"/>
              </w:rPr>
              <w:t>月内，使用单位已办理报检手续</w:t>
            </w:r>
            <w:r>
              <w:rPr>
                <w:rFonts w:ascii="宋体" w:eastAsia="宋体" w:hAnsi="宋体" w:cs="Times New Roman" w:hint="eastAsia"/>
                <w:sz w:val="18"/>
                <w:szCs w:val="18"/>
              </w:rPr>
              <w:t>，不扣分</w:t>
            </w:r>
            <w:r w:rsidRPr="00BF3166">
              <w:rPr>
                <w:rFonts w:ascii="宋体" w:eastAsia="宋体" w:hAnsi="宋体" w:cs="Times New Roman"/>
                <w:sz w:val="18"/>
                <w:szCs w:val="18"/>
              </w:rPr>
              <w:t>。</w:t>
            </w:r>
          </w:p>
          <w:p w:rsidR="00FE3CA2" w:rsidRPr="00BF3166" w:rsidRDefault="00FE3CA2" w:rsidP="00BF3166">
            <w:pPr>
              <w:widowControl/>
              <w:tabs>
                <w:tab w:val="left" w:pos="420"/>
              </w:tabs>
              <w:snapToGrid w:val="0"/>
              <w:ind w:left="5"/>
              <w:jc w:val="left"/>
              <w:rPr>
                <w:rFonts w:ascii="宋体" w:eastAsia="宋体" w:hAnsi="宋体" w:cs="Times New Roman"/>
                <w:sz w:val="18"/>
                <w:szCs w:val="18"/>
              </w:rPr>
            </w:pPr>
            <w:r>
              <w:rPr>
                <w:rFonts w:ascii="宋体" w:eastAsia="宋体" w:hAnsi="宋体" w:cs="Times New Roman" w:hint="eastAsia"/>
                <w:sz w:val="18"/>
                <w:szCs w:val="18"/>
              </w:rPr>
              <w:t>3.</w:t>
            </w:r>
            <w:r w:rsidRPr="00BF3166">
              <w:rPr>
                <w:rFonts w:ascii="宋体" w:eastAsia="宋体" w:hAnsi="宋体" w:cs="Times New Roman"/>
                <w:sz w:val="18"/>
                <w:szCs w:val="18"/>
              </w:rPr>
              <w:t>特种设备在检验有效期范围内，且有效时间超过1个月的，该项目</w:t>
            </w:r>
            <w:r>
              <w:rPr>
                <w:rFonts w:ascii="宋体" w:eastAsia="宋体" w:hAnsi="宋体" w:cs="Times New Roman" w:hint="eastAsia"/>
                <w:sz w:val="18"/>
                <w:szCs w:val="18"/>
              </w:rPr>
              <w:t>不扣分</w:t>
            </w:r>
            <w:r w:rsidRPr="00BF3166">
              <w:rPr>
                <w:rFonts w:ascii="宋体" w:eastAsia="宋体" w:hAnsi="宋体" w:cs="Times New Roman"/>
                <w:sz w:val="18"/>
                <w:szCs w:val="18"/>
              </w:rPr>
              <w:t>。</w:t>
            </w:r>
          </w:p>
        </w:tc>
        <w:tc>
          <w:tcPr>
            <w:tcW w:w="708" w:type="dxa"/>
            <w:shd w:val="clear" w:color="auto" w:fill="auto"/>
            <w:vAlign w:val="center"/>
          </w:tcPr>
          <w:p w:rsidR="00FE3CA2" w:rsidRPr="00BF3166" w:rsidRDefault="00FE3CA2"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15</w:t>
            </w:r>
          </w:p>
        </w:tc>
        <w:tc>
          <w:tcPr>
            <w:tcW w:w="2570" w:type="dxa"/>
            <w:shd w:val="clear" w:color="auto" w:fill="auto"/>
          </w:tcPr>
          <w:p w:rsidR="00FE3CA2" w:rsidRPr="00BF3166" w:rsidRDefault="00FE3CA2" w:rsidP="00BF3166">
            <w:pPr>
              <w:snapToGrid w:val="0"/>
              <w:rPr>
                <w:rFonts w:ascii="宋体" w:eastAsia="宋体" w:hAnsi="宋体" w:cs="Times New Roman"/>
                <w:sz w:val="18"/>
                <w:szCs w:val="18"/>
              </w:rPr>
            </w:pPr>
          </w:p>
        </w:tc>
      </w:tr>
      <w:tr w:rsidR="00FE3CA2" w:rsidRPr="00BF3166" w:rsidTr="00FE3CA2">
        <w:trPr>
          <w:trHeight w:val="20"/>
        </w:trPr>
        <w:tc>
          <w:tcPr>
            <w:tcW w:w="704" w:type="dxa"/>
            <w:vMerge/>
            <w:shd w:val="clear" w:color="auto" w:fill="auto"/>
          </w:tcPr>
          <w:p w:rsidR="00FE3CA2" w:rsidRPr="00BF3166" w:rsidRDefault="00FE3CA2" w:rsidP="00BF3166">
            <w:pPr>
              <w:widowControl/>
              <w:snapToGrid w:val="0"/>
              <w:jc w:val="center"/>
              <w:rPr>
                <w:rFonts w:ascii="宋体" w:eastAsia="宋体" w:hAnsi="宋体" w:cs="Times New Roman"/>
                <w:sz w:val="18"/>
                <w:szCs w:val="18"/>
              </w:rPr>
            </w:pPr>
          </w:p>
        </w:tc>
        <w:tc>
          <w:tcPr>
            <w:tcW w:w="1134" w:type="dxa"/>
            <w:vMerge/>
            <w:shd w:val="clear" w:color="auto" w:fill="auto"/>
          </w:tcPr>
          <w:p w:rsidR="00FE3CA2" w:rsidRPr="00BF3166" w:rsidRDefault="00FE3CA2" w:rsidP="00BF3166">
            <w:pPr>
              <w:widowControl/>
              <w:snapToGrid w:val="0"/>
              <w:jc w:val="center"/>
              <w:rPr>
                <w:rFonts w:ascii="宋体" w:eastAsia="宋体" w:hAnsi="宋体" w:cs="Times New Roman"/>
                <w:sz w:val="18"/>
                <w:szCs w:val="18"/>
              </w:rPr>
            </w:pPr>
          </w:p>
        </w:tc>
        <w:tc>
          <w:tcPr>
            <w:tcW w:w="4936" w:type="dxa"/>
            <w:shd w:val="clear" w:color="auto" w:fill="auto"/>
            <w:vAlign w:val="center"/>
          </w:tcPr>
          <w:p w:rsidR="00FE3CA2" w:rsidRPr="00BF3166" w:rsidRDefault="00FE3CA2" w:rsidP="00BF3166">
            <w:pPr>
              <w:widowControl/>
              <w:snapToGrid w:val="0"/>
              <w:ind w:left="5" w:firstLineChars="200" w:firstLine="360"/>
              <w:rPr>
                <w:rFonts w:ascii="宋体" w:eastAsia="宋体" w:hAnsi="宋体" w:cs="Times New Roman"/>
                <w:sz w:val="18"/>
                <w:szCs w:val="18"/>
              </w:rPr>
            </w:pPr>
            <w:r w:rsidRPr="00BF3166">
              <w:rPr>
                <w:rFonts w:ascii="宋体" w:eastAsia="宋体" w:hAnsi="宋体" w:cs="Times New Roman"/>
                <w:sz w:val="18"/>
                <w:szCs w:val="18"/>
              </w:rPr>
              <w:t>是否存在超期未检（含年度检验）的设备（可向监管部门或检验机构查询）。</w:t>
            </w:r>
          </w:p>
          <w:p w:rsidR="00FE3CA2" w:rsidRPr="00BF3166" w:rsidRDefault="00FE3CA2" w:rsidP="00BF3166">
            <w:pPr>
              <w:widowControl/>
              <w:snapToGrid w:val="0"/>
              <w:ind w:left="5" w:firstLineChars="200" w:firstLine="360"/>
              <w:rPr>
                <w:rFonts w:ascii="宋体" w:eastAsia="宋体" w:hAnsi="宋体" w:cs="Times New Roman"/>
                <w:sz w:val="18"/>
                <w:szCs w:val="18"/>
              </w:rPr>
            </w:pPr>
            <w:r w:rsidRPr="00BF3166">
              <w:rPr>
                <w:rFonts w:ascii="宋体" w:eastAsia="宋体" w:hAnsi="宋体" w:cs="Times New Roman"/>
                <w:sz w:val="18"/>
                <w:szCs w:val="18"/>
              </w:rPr>
              <w:t>评价范围包括租赁使用的特种设备。</w:t>
            </w:r>
          </w:p>
        </w:tc>
        <w:tc>
          <w:tcPr>
            <w:tcW w:w="3286" w:type="dxa"/>
            <w:shd w:val="clear" w:color="auto" w:fill="auto"/>
          </w:tcPr>
          <w:p w:rsidR="00FE3CA2" w:rsidRPr="00BF3166" w:rsidRDefault="00FE3CA2"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1. 存在超期未检的设备，已贴封条停止运行，且能提供停用手续或报检手续的，</w:t>
            </w:r>
            <w:r>
              <w:rPr>
                <w:rFonts w:ascii="宋体" w:eastAsia="宋体" w:hAnsi="宋体" w:cs="Times New Roman" w:hint="eastAsia"/>
                <w:sz w:val="18"/>
                <w:szCs w:val="18"/>
              </w:rPr>
              <w:t>不扣分</w:t>
            </w:r>
            <w:r w:rsidRPr="00BF3166">
              <w:rPr>
                <w:rFonts w:ascii="宋体" w:eastAsia="宋体" w:hAnsi="宋体" w:cs="Times New Roman"/>
                <w:sz w:val="18"/>
                <w:szCs w:val="18"/>
              </w:rPr>
              <w:t>；</w:t>
            </w:r>
          </w:p>
          <w:p w:rsidR="00FE3CA2" w:rsidRPr="00BF3166" w:rsidRDefault="00FE3CA2"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2. 超期设备已停止运行，但不能提供停用手续或报检手续的，扣15分；</w:t>
            </w:r>
          </w:p>
          <w:p w:rsidR="00FE3CA2" w:rsidRPr="00BF3166" w:rsidRDefault="00FE3CA2"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3. 使用单位不能证明超期特种设备已处于停用状态的，且不能提供停用手续或报检手续的，扣15分</w:t>
            </w:r>
          </w:p>
        </w:tc>
        <w:tc>
          <w:tcPr>
            <w:tcW w:w="708" w:type="dxa"/>
            <w:shd w:val="clear" w:color="auto" w:fill="auto"/>
            <w:vAlign w:val="center"/>
          </w:tcPr>
          <w:p w:rsidR="00FE3CA2" w:rsidRPr="00BF3166" w:rsidRDefault="00FE3CA2"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15</w:t>
            </w:r>
          </w:p>
        </w:tc>
        <w:tc>
          <w:tcPr>
            <w:tcW w:w="2570" w:type="dxa"/>
            <w:shd w:val="clear" w:color="auto" w:fill="auto"/>
          </w:tcPr>
          <w:p w:rsidR="00FE3CA2" w:rsidRPr="00BF3166" w:rsidRDefault="00FE3CA2" w:rsidP="00BF3166">
            <w:pPr>
              <w:snapToGrid w:val="0"/>
              <w:rPr>
                <w:rFonts w:ascii="宋体" w:eastAsia="宋体" w:hAnsi="宋体" w:cs="Times New Roman"/>
                <w:b/>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35"/>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3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134"/>
        <w:gridCol w:w="4936"/>
        <w:gridCol w:w="3286"/>
        <w:gridCol w:w="708"/>
        <w:gridCol w:w="2570"/>
      </w:tblGrid>
      <w:tr w:rsidR="00A05520" w:rsidRPr="00BF3166" w:rsidTr="00A05520">
        <w:trPr>
          <w:trHeight w:val="20"/>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20" w:rsidRPr="00BF3166" w:rsidRDefault="00A05520"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20" w:rsidRPr="00BF3166" w:rsidRDefault="00A05520"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20" w:rsidRPr="00BF3166" w:rsidRDefault="00A05520"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20" w:rsidRPr="00BF3166" w:rsidRDefault="00A05520"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5520" w:rsidRPr="00BF3166" w:rsidRDefault="00A05520"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570" w:type="dxa"/>
            <w:tcBorders>
              <w:top w:val="single" w:sz="4" w:space="0" w:color="000000"/>
              <w:left w:val="single" w:sz="4" w:space="0" w:color="000000"/>
              <w:bottom w:val="single" w:sz="4" w:space="0" w:color="000000"/>
              <w:right w:val="single" w:sz="4" w:space="0" w:color="000000"/>
            </w:tcBorders>
            <w:shd w:val="clear" w:color="auto" w:fill="auto"/>
          </w:tcPr>
          <w:p w:rsidR="00A05520" w:rsidRPr="00BF3166" w:rsidRDefault="00A05520"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A05520" w:rsidRPr="00BF3166"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A05520" w:rsidRPr="00BF3166" w:rsidTr="00A05520">
        <w:trPr>
          <w:trHeight w:val="20"/>
        </w:trPr>
        <w:tc>
          <w:tcPr>
            <w:tcW w:w="704" w:type="dxa"/>
            <w:vMerge w:val="restart"/>
            <w:shd w:val="clear" w:color="auto" w:fill="auto"/>
            <w:vAlign w:val="center"/>
          </w:tcPr>
          <w:p w:rsidR="00A05520" w:rsidRPr="00BF3166" w:rsidRDefault="00A05520"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13</w:t>
            </w:r>
          </w:p>
        </w:tc>
        <w:tc>
          <w:tcPr>
            <w:tcW w:w="1134" w:type="dxa"/>
            <w:vMerge w:val="restart"/>
            <w:shd w:val="clear" w:color="auto" w:fill="auto"/>
            <w:vAlign w:val="center"/>
          </w:tcPr>
          <w:p w:rsidR="00A05520" w:rsidRPr="00BF3166" w:rsidRDefault="00A05520"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作业</w:t>
            </w:r>
            <w:r w:rsidRPr="00BF3166">
              <w:rPr>
                <w:rFonts w:ascii="宋体" w:eastAsia="宋体" w:hAnsi="宋体" w:cs="Times New Roman"/>
                <w:sz w:val="18"/>
                <w:szCs w:val="18"/>
              </w:rPr>
              <w:t>管理</w:t>
            </w:r>
          </w:p>
        </w:tc>
        <w:tc>
          <w:tcPr>
            <w:tcW w:w="4936" w:type="dxa"/>
            <w:vMerge w:val="restart"/>
            <w:shd w:val="clear" w:color="auto" w:fill="auto"/>
          </w:tcPr>
          <w:p w:rsidR="00A05520" w:rsidRPr="00BF3166" w:rsidRDefault="00A05520"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使用单位应当根据所使用设备运行特点等，制定操作规程。操作规程一般包括设备操作参数、操作程序和方法、维护保养要求、安全注意事项、巡回检查和异常情况处置规定，以及相应记录等。</w:t>
            </w:r>
          </w:p>
          <w:p w:rsidR="00A05520" w:rsidRPr="00BF3166" w:rsidRDefault="00A05520"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作业人员应按照规程进行操作、巡检和做好各项记录。</w:t>
            </w:r>
          </w:p>
          <w:p w:rsidR="00A05520" w:rsidRPr="00BF3166" w:rsidRDefault="00A05520" w:rsidP="00BF3166">
            <w:pPr>
              <w:tabs>
                <w:tab w:val="left" w:pos="365"/>
              </w:tabs>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使用单位应当根据设备特点和使用状况对特种设备进行经常性维护保养，维护保养应当符合相关安全技术规范和产品使用维护保养说明要求。对发现的异常情况及时处理，并且作出记录，保证在用特种设备始终处于正常使用状态。</w:t>
            </w:r>
          </w:p>
        </w:tc>
        <w:tc>
          <w:tcPr>
            <w:tcW w:w="3286" w:type="dxa"/>
            <w:shd w:val="clear" w:color="auto" w:fill="auto"/>
          </w:tcPr>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是否制定特种设备</w:t>
            </w:r>
            <w:r w:rsidRPr="00BF3166">
              <w:rPr>
                <w:rFonts w:ascii="宋体" w:eastAsia="宋体" w:hAnsi="宋体" w:cs="Times New Roman" w:hint="eastAsia"/>
                <w:sz w:val="18"/>
                <w:szCs w:val="18"/>
              </w:rPr>
              <w:t>相关岗位</w:t>
            </w:r>
            <w:r w:rsidRPr="00BF3166">
              <w:rPr>
                <w:rFonts w:ascii="宋体" w:eastAsia="宋体" w:hAnsi="宋体" w:cs="Times New Roman"/>
                <w:sz w:val="18"/>
                <w:szCs w:val="18"/>
              </w:rPr>
              <w:t>的详细安全操作规程？</w:t>
            </w:r>
          </w:p>
          <w:p w:rsidR="00A05520"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hint="eastAsia"/>
                <w:sz w:val="18"/>
                <w:szCs w:val="18"/>
              </w:rPr>
              <w:t>（重点行业特种设备的操作规程需考虑工艺特点）</w:t>
            </w:r>
          </w:p>
          <w:p w:rsidR="001373C0" w:rsidRPr="001373C0" w:rsidRDefault="001373C0" w:rsidP="002C3852">
            <w:pPr>
              <w:widowControl/>
              <w:tabs>
                <w:tab w:val="left" w:pos="420"/>
              </w:tabs>
              <w:snapToGrid w:val="0"/>
              <w:ind w:left="5"/>
              <w:jc w:val="left"/>
              <w:rPr>
                <w:rFonts w:ascii="宋体" w:eastAsia="宋体" w:hAnsi="宋体" w:cs="Times New Roman"/>
                <w:b/>
                <w:color w:val="FF0000"/>
                <w:sz w:val="18"/>
                <w:szCs w:val="18"/>
              </w:rPr>
            </w:pPr>
            <w:r w:rsidRPr="001373C0">
              <w:rPr>
                <w:rFonts w:ascii="宋体" w:eastAsia="宋体" w:hAnsi="宋体" w:cs="Times New Roman" w:hint="eastAsia"/>
                <w:b/>
                <w:color w:val="FF0000"/>
                <w:sz w:val="18"/>
                <w:szCs w:val="18"/>
              </w:rPr>
              <w:t>对于在校需要经常移动的特种设备，如：气瓶等，应制定专门的操作规程</w:t>
            </w:r>
            <w:r>
              <w:rPr>
                <w:rFonts w:ascii="宋体" w:eastAsia="宋体" w:hAnsi="宋体" w:cs="Times New Roman" w:hint="eastAsia"/>
                <w:b/>
                <w:color w:val="FF0000"/>
                <w:sz w:val="18"/>
                <w:szCs w:val="18"/>
              </w:rPr>
              <w:t>，</w:t>
            </w:r>
            <w:r w:rsidRPr="001373C0">
              <w:rPr>
                <w:rFonts w:ascii="宋体" w:eastAsia="宋体" w:hAnsi="宋体" w:cs="Times New Roman" w:hint="eastAsia"/>
                <w:b/>
                <w:color w:val="FF0000"/>
                <w:sz w:val="18"/>
                <w:szCs w:val="18"/>
              </w:rPr>
              <w:t>防护措施（瓶帽）、运输人员等方面的规定，无规定的扣</w:t>
            </w:r>
            <w:r w:rsidRPr="001373C0">
              <w:rPr>
                <w:rFonts w:ascii="宋体" w:eastAsia="宋体" w:hAnsi="宋体" w:cs="Times New Roman"/>
                <w:b/>
                <w:color w:val="FF0000"/>
                <w:sz w:val="18"/>
                <w:szCs w:val="18"/>
              </w:rPr>
              <w:t>10</w:t>
            </w:r>
            <w:r w:rsidRPr="001373C0">
              <w:rPr>
                <w:rFonts w:ascii="宋体" w:eastAsia="宋体" w:hAnsi="宋体" w:cs="Times New Roman" w:hint="eastAsia"/>
                <w:b/>
                <w:color w:val="FF0000"/>
                <w:sz w:val="18"/>
                <w:szCs w:val="18"/>
              </w:rPr>
              <w:t>分</w:t>
            </w:r>
          </w:p>
        </w:tc>
        <w:tc>
          <w:tcPr>
            <w:tcW w:w="708" w:type="dxa"/>
            <w:shd w:val="clear" w:color="auto" w:fill="auto"/>
            <w:vAlign w:val="center"/>
          </w:tcPr>
          <w:p w:rsidR="00A05520" w:rsidRPr="00BF3166" w:rsidRDefault="00A05520"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20</w:t>
            </w:r>
          </w:p>
        </w:tc>
        <w:tc>
          <w:tcPr>
            <w:tcW w:w="2570" w:type="dxa"/>
            <w:shd w:val="clear" w:color="auto" w:fill="auto"/>
          </w:tcPr>
          <w:p w:rsidR="00A05520" w:rsidRPr="00BF3166" w:rsidRDefault="00A05520" w:rsidP="00A05520">
            <w:pPr>
              <w:snapToGrid w:val="0"/>
              <w:rPr>
                <w:rFonts w:ascii="宋体" w:eastAsia="宋体" w:hAnsi="宋体" w:cs="Times New Roman"/>
                <w:b/>
                <w:sz w:val="18"/>
                <w:szCs w:val="18"/>
              </w:rPr>
            </w:pPr>
          </w:p>
        </w:tc>
      </w:tr>
      <w:tr w:rsidR="00A05520" w:rsidRPr="00BF3166" w:rsidTr="00A05520">
        <w:trPr>
          <w:trHeight w:val="20"/>
        </w:trPr>
        <w:tc>
          <w:tcPr>
            <w:tcW w:w="70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113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4936" w:type="dxa"/>
            <w:vMerge/>
            <w:shd w:val="clear" w:color="auto" w:fill="auto"/>
          </w:tcPr>
          <w:p w:rsidR="00A05520" w:rsidRPr="00BF3166" w:rsidRDefault="00A05520" w:rsidP="00BF3166">
            <w:pPr>
              <w:widowControl/>
              <w:snapToGrid w:val="0"/>
              <w:rPr>
                <w:rFonts w:ascii="宋体" w:eastAsia="宋体" w:hAnsi="宋体" w:cs="Times New Roman"/>
                <w:sz w:val="18"/>
                <w:szCs w:val="18"/>
              </w:rPr>
            </w:pPr>
          </w:p>
        </w:tc>
        <w:tc>
          <w:tcPr>
            <w:tcW w:w="3286" w:type="dxa"/>
            <w:shd w:val="clear" w:color="auto" w:fill="auto"/>
          </w:tcPr>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是否有安全生产巡查制度</w:t>
            </w:r>
          </w:p>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hint="eastAsia"/>
                <w:sz w:val="18"/>
                <w:szCs w:val="18"/>
              </w:rPr>
              <w:t>是：10分    否：0分</w:t>
            </w:r>
          </w:p>
        </w:tc>
        <w:tc>
          <w:tcPr>
            <w:tcW w:w="708" w:type="dxa"/>
            <w:shd w:val="clear" w:color="auto" w:fill="auto"/>
            <w:vAlign w:val="center"/>
          </w:tcPr>
          <w:p w:rsidR="00A05520" w:rsidRPr="00BF3166" w:rsidRDefault="00A05520"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570" w:type="dxa"/>
            <w:shd w:val="clear" w:color="auto" w:fill="auto"/>
          </w:tcPr>
          <w:p w:rsidR="00A05520" w:rsidRPr="00BF3166" w:rsidRDefault="00A05520" w:rsidP="00BF3166">
            <w:pPr>
              <w:snapToGrid w:val="0"/>
              <w:rPr>
                <w:rFonts w:ascii="宋体" w:eastAsia="宋体" w:hAnsi="宋体" w:cs="Times New Roman"/>
                <w:sz w:val="18"/>
                <w:szCs w:val="18"/>
              </w:rPr>
            </w:pPr>
          </w:p>
        </w:tc>
      </w:tr>
      <w:tr w:rsidR="00A05520" w:rsidRPr="00BF3166" w:rsidTr="00A05520">
        <w:trPr>
          <w:trHeight w:val="20"/>
        </w:trPr>
        <w:tc>
          <w:tcPr>
            <w:tcW w:w="70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113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4936" w:type="dxa"/>
            <w:vMerge/>
            <w:shd w:val="clear" w:color="auto" w:fill="auto"/>
          </w:tcPr>
          <w:p w:rsidR="00A05520" w:rsidRPr="00BF3166" w:rsidRDefault="00A05520" w:rsidP="00BF3166">
            <w:pPr>
              <w:widowControl/>
              <w:snapToGrid w:val="0"/>
              <w:rPr>
                <w:rFonts w:ascii="宋体" w:eastAsia="宋体" w:hAnsi="宋体" w:cs="Times New Roman"/>
                <w:sz w:val="18"/>
                <w:szCs w:val="18"/>
              </w:rPr>
            </w:pPr>
          </w:p>
        </w:tc>
        <w:tc>
          <w:tcPr>
            <w:tcW w:w="3286" w:type="dxa"/>
            <w:shd w:val="clear" w:color="auto" w:fill="auto"/>
          </w:tcPr>
          <w:p w:rsidR="00A05520" w:rsidRPr="00BF3166" w:rsidRDefault="00A05520"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特种设备</w:t>
            </w:r>
            <w:r w:rsidRPr="00BF3166">
              <w:rPr>
                <w:rFonts w:ascii="宋体" w:eastAsia="宋体" w:hAnsi="宋体" w:cs="Times New Roman"/>
                <w:sz w:val="18"/>
                <w:szCs w:val="18"/>
              </w:rPr>
              <w:t>巡查是否每天进行，并记录情况</w:t>
            </w:r>
          </w:p>
          <w:p w:rsidR="00A05520" w:rsidRPr="00BF3166" w:rsidRDefault="00A05520" w:rsidP="00BF3166">
            <w:pPr>
              <w:widowControl/>
              <w:snapToGrid w:val="0"/>
              <w:ind w:left="360" w:hangingChars="200" w:hanging="360"/>
              <w:rPr>
                <w:rFonts w:ascii="宋体" w:eastAsia="宋体" w:hAnsi="宋体" w:cs="Times New Roman"/>
                <w:sz w:val="18"/>
                <w:szCs w:val="18"/>
                <w:u w:val="single"/>
              </w:rPr>
            </w:pPr>
            <w:r w:rsidRPr="00BF3166">
              <w:rPr>
                <w:rFonts w:ascii="宋体" w:eastAsia="宋体" w:hAnsi="宋体" w:cs="Times New Roman" w:hint="eastAsia"/>
                <w:sz w:val="18"/>
                <w:szCs w:val="18"/>
              </w:rPr>
              <w:t>抽查年度月份</w:t>
            </w:r>
          </w:p>
          <w:p w:rsidR="00A05520" w:rsidRPr="00BF3166" w:rsidRDefault="00A05520" w:rsidP="00BF3166">
            <w:pPr>
              <w:widowControl/>
              <w:snapToGrid w:val="0"/>
              <w:ind w:left="360" w:hangingChars="200" w:hanging="360"/>
              <w:rPr>
                <w:rFonts w:ascii="宋体" w:eastAsia="宋体" w:hAnsi="宋体" w:cs="Times New Roman"/>
                <w:sz w:val="18"/>
                <w:szCs w:val="18"/>
              </w:rPr>
            </w:pPr>
            <w:r w:rsidRPr="00BF3166">
              <w:rPr>
                <w:rFonts w:ascii="宋体" w:eastAsia="宋体" w:hAnsi="宋体" w:cs="Times New Roman" w:hint="eastAsia"/>
                <w:sz w:val="18"/>
                <w:szCs w:val="18"/>
              </w:rPr>
              <w:t>设备的巡查记录。</w:t>
            </w:r>
          </w:p>
          <w:p w:rsidR="00A05520" w:rsidRPr="00BF3166" w:rsidRDefault="00A05520" w:rsidP="00BF3166">
            <w:pPr>
              <w:widowControl/>
              <w:snapToGrid w:val="0"/>
              <w:ind w:left="1"/>
              <w:jc w:val="left"/>
              <w:rPr>
                <w:rFonts w:ascii="宋体" w:eastAsia="宋体" w:hAnsi="宋体" w:cs="Times New Roman"/>
                <w:sz w:val="18"/>
                <w:szCs w:val="18"/>
              </w:rPr>
            </w:pPr>
            <w:r w:rsidRPr="00BF3166">
              <w:rPr>
                <w:rFonts w:ascii="宋体" w:eastAsia="宋体" w:hAnsi="宋体" w:cs="Times New Roman" w:hint="eastAsia"/>
                <w:sz w:val="18"/>
                <w:szCs w:val="18"/>
              </w:rPr>
              <w:t>备注：抽查上半年度、下半年度各1个月的巡查记录。</w:t>
            </w:r>
          </w:p>
        </w:tc>
        <w:tc>
          <w:tcPr>
            <w:tcW w:w="708" w:type="dxa"/>
            <w:shd w:val="clear" w:color="auto" w:fill="auto"/>
            <w:vAlign w:val="center"/>
          </w:tcPr>
          <w:p w:rsidR="00A05520" w:rsidRPr="00BF3166" w:rsidRDefault="00A05520"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570" w:type="dxa"/>
            <w:shd w:val="clear" w:color="auto" w:fill="auto"/>
          </w:tcPr>
          <w:p w:rsidR="00A05520" w:rsidRPr="00BF3166" w:rsidRDefault="00A05520" w:rsidP="00BF3166">
            <w:pPr>
              <w:snapToGrid w:val="0"/>
              <w:rPr>
                <w:rFonts w:ascii="宋体" w:eastAsia="宋体" w:hAnsi="宋体" w:cs="Times New Roman"/>
                <w:sz w:val="18"/>
                <w:szCs w:val="18"/>
              </w:rPr>
            </w:pPr>
          </w:p>
        </w:tc>
      </w:tr>
      <w:tr w:rsidR="00A05520" w:rsidRPr="00BF3166" w:rsidTr="00A05520">
        <w:trPr>
          <w:trHeight w:val="20"/>
        </w:trPr>
        <w:tc>
          <w:tcPr>
            <w:tcW w:w="70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113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4936" w:type="dxa"/>
            <w:vMerge/>
            <w:shd w:val="clear" w:color="auto" w:fill="auto"/>
          </w:tcPr>
          <w:p w:rsidR="00A05520" w:rsidRPr="00BF3166" w:rsidRDefault="00A05520" w:rsidP="00BF3166">
            <w:pPr>
              <w:widowControl/>
              <w:snapToGrid w:val="0"/>
              <w:rPr>
                <w:rFonts w:ascii="宋体" w:eastAsia="宋体" w:hAnsi="宋体" w:cs="Times New Roman"/>
                <w:sz w:val="18"/>
                <w:szCs w:val="18"/>
              </w:rPr>
            </w:pPr>
          </w:p>
        </w:tc>
        <w:tc>
          <w:tcPr>
            <w:tcW w:w="3286" w:type="dxa"/>
            <w:shd w:val="clear" w:color="auto" w:fill="auto"/>
          </w:tcPr>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安全巡查记录是否完好</w:t>
            </w:r>
          </w:p>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hint="eastAsia"/>
                <w:sz w:val="18"/>
                <w:szCs w:val="18"/>
              </w:rPr>
              <w:t>抽查安全巡查记录，签字</w:t>
            </w:r>
          </w:p>
        </w:tc>
        <w:tc>
          <w:tcPr>
            <w:tcW w:w="708" w:type="dxa"/>
            <w:shd w:val="clear" w:color="auto" w:fill="auto"/>
            <w:vAlign w:val="center"/>
          </w:tcPr>
          <w:p w:rsidR="00A05520" w:rsidRPr="00BF3166" w:rsidRDefault="00A05520"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570" w:type="dxa"/>
            <w:shd w:val="clear" w:color="auto" w:fill="auto"/>
          </w:tcPr>
          <w:p w:rsidR="00A05520" w:rsidRPr="00BF3166" w:rsidRDefault="00A05520" w:rsidP="00BF3166">
            <w:pPr>
              <w:snapToGrid w:val="0"/>
              <w:rPr>
                <w:rFonts w:ascii="宋体" w:eastAsia="宋体" w:hAnsi="宋体" w:cs="Times New Roman"/>
                <w:sz w:val="18"/>
                <w:szCs w:val="18"/>
              </w:rPr>
            </w:pPr>
          </w:p>
        </w:tc>
      </w:tr>
      <w:tr w:rsidR="00A05520" w:rsidRPr="00BF3166" w:rsidTr="00A05520">
        <w:trPr>
          <w:trHeight w:val="20"/>
        </w:trPr>
        <w:tc>
          <w:tcPr>
            <w:tcW w:w="70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1134" w:type="dxa"/>
            <w:vMerge/>
            <w:shd w:val="clear" w:color="auto" w:fill="auto"/>
          </w:tcPr>
          <w:p w:rsidR="00A05520" w:rsidRPr="00BF3166" w:rsidRDefault="00A05520" w:rsidP="00BF3166">
            <w:pPr>
              <w:widowControl/>
              <w:snapToGrid w:val="0"/>
              <w:jc w:val="center"/>
              <w:rPr>
                <w:rFonts w:ascii="宋体" w:eastAsia="宋体" w:hAnsi="宋体" w:cs="Times New Roman"/>
                <w:sz w:val="18"/>
                <w:szCs w:val="18"/>
              </w:rPr>
            </w:pPr>
          </w:p>
        </w:tc>
        <w:tc>
          <w:tcPr>
            <w:tcW w:w="4936" w:type="dxa"/>
            <w:vMerge/>
            <w:shd w:val="clear" w:color="auto" w:fill="auto"/>
          </w:tcPr>
          <w:p w:rsidR="00A05520" w:rsidRPr="00BF3166" w:rsidRDefault="00A05520" w:rsidP="00BF3166">
            <w:pPr>
              <w:widowControl/>
              <w:snapToGrid w:val="0"/>
              <w:rPr>
                <w:rFonts w:ascii="宋体" w:eastAsia="宋体" w:hAnsi="宋体" w:cs="Times New Roman"/>
                <w:sz w:val="18"/>
                <w:szCs w:val="18"/>
              </w:rPr>
            </w:pPr>
          </w:p>
        </w:tc>
        <w:tc>
          <w:tcPr>
            <w:tcW w:w="3286" w:type="dxa"/>
            <w:shd w:val="clear" w:color="auto" w:fill="auto"/>
          </w:tcPr>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作业岗位的安全操作规程是否醒目张贴</w:t>
            </w:r>
            <w:r w:rsidRPr="00BF3166">
              <w:rPr>
                <w:rFonts w:ascii="宋体" w:eastAsia="宋体" w:hAnsi="宋体" w:cs="Times New Roman" w:hint="eastAsia"/>
                <w:sz w:val="18"/>
                <w:szCs w:val="18"/>
              </w:rPr>
              <w:t>是：10分   否：0分</w:t>
            </w:r>
          </w:p>
          <w:p w:rsidR="00A05520" w:rsidRPr="00BF3166" w:rsidRDefault="00A05520"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hint="eastAsia"/>
                <w:sz w:val="18"/>
                <w:szCs w:val="18"/>
              </w:rPr>
              <w:t>备注：操作规程内容较多时，在操作现场至少提供1本操作规程供作业人员翻阅使用，不扣分。</w:t>
            </w:r>
          </w:p>
        </w:tc>
        <w:tc>
          <w:tcPr>
            <w:tcW w:w="708" w:type="dxa"/>
            <w:shd w:val="clear" w:color="auto" w:fill="auto"/>
            <w:vAlign w:val="center"/>
          </w:tcPr>
          <w:p w:rsidR="00A05520" w:rsidRPr="00BF3166" w:rsidRDefault="00A05520"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570" w:type="dxa"/>
            <w:shd w:val="clear" w:color="auto" w:fill="auto"/>
          </w:tcPr>
          <w:p w:rsidR="00A05520" w:rsidRPr="00BF3166" w:rsidRDefault="00A05520" w:rsidP="00BF3166">
            <w:pPr>
              <w:snapToGrid w:val="0"/>
              <w:rPr>
                <w:rFonts w:ascii="宋体" w:eastAsia="宋体" w:hAnsi="宋体" w:cs="Times New Roman"/>
                <w:sz w:val="18"/>
                <w:szCs w:val="18"/>
              </w:rPr>
            </w:pPr>
          </w:p>
        </w:tc>
      </w:tr>
      <w:tr w:rsidR="00A05520" w:rsidRPr="00BF3166" w:rsidTr="00A05520">
        <w:trPr>
          <w:trHeight w:val="20"/>
        </w:trPr>
        <w:tc>
          <w:tcPr>
            <w:tcW w:w="704" w:type="dxa"/>
            <w:shd w:val="clear" w:color="auto" w:fill="auto"/>
            <w:vAlign w:val="center"/>
          </w:tcPr>
          <w:p w:rsidR="00A05520" w:rsidRPr="00BF3166" w:rsidRDefault="00A05520"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14</w:t>
            </w:r>
          </w:p>
        </w:tc>
        <w:tc>
          <w:tcPr>
            <w:tcW w:w="1134" w:type="dxa"/>
            <w:shd w:val="clear" w:color="auto" w:fill="auto"/>
            <w:vAlign w:val="center"/>
          </w:tcPr>
          <w:p w:rsidR="00A05520" w:rsidRPr="00BF3166" w:rsidRDefault="00A05520"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安全附件检查</w:t>
            </w:r>
          </w:p>
        </w:tc>
        <w:tc>
          <w:tcPr>
            <w:tcW w:w="4936" w:type="dxa"/>
            <w:shd w:val="clear" w:color="auto" w:fill="auto"/>
            <w:vAlign w:val="center"/>
          </w:tcPr>
          <w:p w:rsidR="00A05520" w:rsidRPr="00BF3166" w:rsidRDefault="00A05520" w:rsidP="00BF3166">
            <w:pPr>
              <w:tabs>
                <w:tab w:val="left" w:pos="365"/>
              </w:tabs>
              <w:snapToGrid w:val="0"/>
              <w:ind w:left="5" w:firstLineChars="200" w:firstLine="360"/>
              <w:rPr>
                <w:rFonts w:ascii="宋体" w:eastAsia="宋体" w:hAnsi="宋体" w:cs="Times New Roman"/>
                <w:b/>
                <w:sz w:val="18"/>
                <w:szCs w:val="18"/>
              </w:rPr>
            </w:pPr>
            <w:r w:rsidRPr="00BF3166">
              <w:rPr>
                <w:rFonts w:ascii="宋体" w:eastAsia="宋体" w:hAnsi="宋体" w:cs="Times New Roman"/>
                <w:sz w:val="18"/>
                <w:szCs w:val="18"/>
              </w:rPr>
              <w:t>应对安全附件、安全保护装置、测量调控装置及有关附属仪器仪表落实专人负责管理，建立管理台帐，进行定期校验、检修，并做出记录。安全附件或安全保护装置不准随意拆除或不用。</w:t>
            </w:r>
          </w:p>
        </w:tc>
        <w:tc>
          <w:tcPr>
            <w:tcW w:w="3286" w:type="dxa"/>
            <w:shd w:val="clear" w:color="auto" w:fill="auto"/>
          </w:tcPr>
          <w:p w:rsidR="00A05520" w:rsidRPr="00BF3166" w:rsidRDefault="00A05520" w:rsidP="00BF3166">
            <w:pPr>
              <w:snapToGrid w:val="0"/>
              <w:rPr>
                <w:rFonts w:ascii="宋体" w:eastAsia="宋体" w:hAnsi="宋体" w:cs="Times New Roman"/>
                <w:sz w:val="18"/>
                <w:szCs w:val="18"/>
              </w:rPr>
            </w:pPr>
            <w:r>
              <w:rPr>
                <w:rFonts w:ascii="宋体" w:eastAsia="宋体" w:hAnsi="宋体" w:cs="Times New Roman" w:hint="eastAsia"/>
                <w:sz w:val="18"/>
                <w:szCs w:val="18"/>
              </w:rPr>
              <w:t>1.</w:t>
            </w:r>
            <w:r w:rsidRPr="00BF3166">
              <w:rPr>
                <w:rFonts w:ascii="宋体" w:eastAsia="宋体" w:hAnsi="宋体" w:cs="Times New Roman"/>
                <w:sz w:val="18"/>
                <w:szCs w:val="18"/>
              </w:rPr>
              <w:t>查安全附件及安全保护装置台账。</w:t>
            </w:r>
          </w:p>
          <w:p w:rsidR="00A05520" w:rsidRPr="00BF3166" w:rsidRDefault="00A05520" w:rsidP="00BF3166">
            <w:pPr>
              <w:snapToGrid w:val="0"/>
              <w:rPr>
                <w:rFonts w:ascii="宋体" w:eastAsia="宋体" w:hAnsi="宋体" w:cs="Times New Roman"/>
                <w:sz w:val="18"/>
                <w:szCs w:val="18"/>
              </w:rPr>
            </w:pPr>
            <w:r w:rsidRPr="00BF3166">
              <w:rPr>
                <w:rFonts w:ascii="宋体" w:eastAsia="宋体" w:hAnsi="宋体" w:cs="Times New Roman"/>
                <w:sz w:val="18"/>
                <w:szCs w:val="18"/>
              </w:rPr>
              <w:t>有台账：10分，无台账：0分。</w:t>
            </w:r>
          </w:p>
          <w:p w:rsidR="00A05520" w:rsidRPr="00BF3166" w:rsidRDefault="00A05520" w:rsidP="00BF3166">
            <w:pPr>
              <w:snapToGrid w:val="0"/>
              <w:rPr>
                <w:rFonts w:ascii="宋体" w:eastAsia="宋体" w:hAnsi="宋体" w:cs="Times New Roman"/>
                <w:sz w:val="18"/>
                <w:szCs w:val="18"/>
              </w:rPr>
            </w:pPr>
            <w:r>
              <w:rPr>
                <w:rFonts w:ascii="宋体" w:eastAsia="宋体" w:hAnsi="宋体" w:cs="Times New Roman" w:hint="eastAsia"/>
                <w:sz w:val="18"/>
                <w:szCs w:val="18"/>
              </w:rPr>
              <w:t>2.</w:t>
            </w:r>
            <w:r w:rsidRPr="00BF3166">
              <w:rPr>
                <w:rFonts w:ascii="宋体" w:eastAsia="宋体" w:hAnsi="宋体" w:cs="Times New Roman"/>
                <w:sz w:val="18"/>
                <w:szCs w:val="18"/>
              </w:rPr>
              <w:t>查安全附件及安全保护装置的定期校验报告、检修记录。</w:t>
            </w:r>
          </w:p>
          <w:p w:rsidR="00A05520" w:rsidRPr="00BF3166" w:rsidRDefault="00A05520" w:rsidP="00BF3166">
            <w:pPr>
              <w:snapToGrid w:val="0"/>
              <w:rPr>
                <w:rFonts w:ascii="宋体" w:eastAsia="宋体" w:hAnsi="宋体" w:cs="Times New Roman"/>
                <w:sz w:val="18"/>
                <w:szCs w:val="18"/>
              </w:rPr>
            </w:pPr>
            <w:r w:rsidRPr="00BF3166">
              <w:rPr>
                <w:rFonts w:ascii="宋体" w:eastAsia="宋体" w:hAnsi="宋体" w:cs="Times New Roman"/>
                <w:sz w:val="18"/>
                <w:szCs w:val="18"/>
              </w:rPr>
              <w:t>有</w:t>
            </w:r>
            <w:r w:rsidRPr="00BF3166">
              <w:rPr>
                <w:rFonts w:ascii="宋体" w:eastAsia="宋体" w:hAnsi="宋体" w:cs="Times New Roman" w:hint="eastAsia"/>
                <w:sz w:val="18"/>
                <w:szCs w:val="18"/>
              </w:rPr>
              <w:t>校验</w:t>
            </w:r>
            <w:r w:rsidRPr="00BF3166">
              <w:rPr>
                <w:rFonts w:ascii="宋体" w:eastAsia="宋体" w:hAnsi="宋体" w:cs="Times New Roman"/>
                <w:sz w:val="18"/>
                <w:szCs w:val="18"/>
              </w:rPr>
              <w:t>报告、</w:t>
            </w:r>
            <w:r w:rsidRPr="00BF3166">
              <w:rPr>
                <w:rFonts w:ascii="宋体" w:eastAsia="宋体" w:hAnsi="宋体" w:cs="Times New Roman" w:hint="eastAsia"/>
                <w:sz w:val="18"/>
                <w:szCs w:val="18"/>
              </w:rPr>
              <w:t>检修</w:t>
            </w:r>
            <w:r w:rsidRPr="00BF3166">
              <w:rPr>
                <w:rFonts w:ascii="宋体" w:eastAsia="宋体" w:hAnsi="宋体" w:cs="Times New Roman"/>
                <w:sz w:val="18"/>
                <w:szCs w:val="18"/>
              </w:rPr>
              <w:t>记录：10分，</w:t>
            </w:r>
          </w:p>
          <w:p w:rsidR="00A05520" w:rsidRPr="00BF3166" w:rsidRDefault="00A05520" w:rsidP="00BF3166">
            <w:pPr>
              <w:snapToGrid w:val="0"/>
              <w:rPr>
                <w:rFonts w:ascii="宋体" w:eastAsia="宋体" w:hAnsi="宋体" w:cs="Times New Roman"/>
                <w:sz w:val="18"/>
                <w:szCs w:val="18"/>
              </w:rPr>
            </w:pPr>
            <w:r w:rsidRPr="00BF3166">
              <w:rPr>
                <w:rFonts w:ascii="宋体" w:eastAsia="宋体" w:hAnsi="宋体" w:cs="Times New Roman"/>
                <w:sz w:val="18"/>
                <w:szCs w:val="18"/>
              </w:rPr>
              <w:t>无</w:t>
            </w:r>
            <w:r w:rsidRPr="00BF3166">
              <w:rPr>
                <w:rFonts w:ascii="宋体" w:eastAsia="宋体" w:hAnsi="宋体" w:cs="Times New Roman" w:hint="eastAsia"/>
                <w:sz w:val="18"/>
                <w:szCs w:val="18"/>
              </w:rPr>
              <w:t>校验</w:t>
            </w:r>
            <w:r w:rsidRPr="00BF3166">
              <w:rPr>
                <w:rFonts w:ascii="宋体" w:eastAsia="宋体" w:hAnsi="宋体" w:cs="Times New Roman"/>
                <w:sz w:val="18"/>
                <w:szCs w:val="18"/>
              </w:rPr>
              <w:t>报告、</w:t>
            </w:r>
            <w:r w:rsidRPr="00BF3166">
              <w:rPr>
                <w:rFonts w:ascii="宋体" w:eastAsia="宋体" w:hAnsi="宋体" w:cs="Times New Roman" w:hint="eastAsia"/>
                <w:sz w:val="18"/>
                <w:szCs w:val="18"/>
              </w:rPr>
              <w:t>检修</w:t>
            </w:r>
            <w:r w:rsidRPr="00BF3166">
              <w:rPr>
                <w:rFonts w:ascii="宋体" w:eastAsia="宋体" w:hAnsi="宋体" w:cs="Times New Roman"/>
                <w:sz w:val="18"/>
                <w:szCs w:val="18"/>
              </w:rPr>
              <w:t>记录：0分。</w:t>
            </w:r>
          </w:p>
        </w:tc>
        <w:tc>
          <w:tcPr>
            <w:tcW w:w="708" w:type="dxa"/>
            <w:shd w:val="clear" w:color="auto" w:fill="auto"/>
            <w:vAlign w:val="center"/>
          </w:tcPr>
          <w:p w:rsidR="00A05520" w:rsidRPr="00BF3166" w:rsidRDefault="00A05520"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20</w:t>
            </w:r>
          </w:p>
        </w:tc>
        <w:tc>
          <w:tcPr>
            <w:tcW w:w="2570" w:type="dxa"/>
            <w:shd w:val="clear" w:color="auto" w:fill="auto"/>
          </w:tcPr>
          <w:p w:rsidR="00A05520" w:rsidRPr="00BF3166" w:rsidRDefault="00A05520" w:rsidP="00BF3166">
            <w:pPr>
              <w:snapToGrid w:val="0"/>
              <w:rPr>
                <w:rFonts w:ascii="宋体" w:eastAsia="宋体" w:hAnsi="宋体" w:cs="Times New Roman"/>
                <w:sz w:val="18"/>
                <w:szCs w:val="18"/>
              </w:rPr>
            </w:pPr>
          </w:p>
        </w:tc>
      </w:tr>
    </w:tbl>
    <w:p w:rsidR="00BF3166" w:rsidRPr="00BF3166" w:rsidRDefault="00BF3166" w:rsidP="003A2A72">
      <w:pPr>
        <w:numPr>
          <w:ilvl w:val="1"/>
          <w:numId w:val="24"/>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850"/>
        <w:gridCol w:w="5245"/>
        <w:gridCol w:w="3827"/>
        <w:gridCol w:w="709"/>
        <w:gridCol w:w="2126"/>
      </w:tblGrid>
      <w:tr w:rsidR="000E0B6C" w:rsidRPr="00BF3166" w:rsidTr="000E0B6C">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B6C" w:rsidRPr="00BF3166" w:rsidRDefault="000E0B6C"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0E0B6C" w:rsidRPr="00BF3166"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0E0B6C" w:rsidRPr="00BF3166" w:rsidTr="000E0B6C">
        <w:trPr>
          <w:trHeight w:val="20"/>
        </w:trPr>
        <w:tc>
          <w:tcPr>
            <w:tcW w:w="537" w:type="dxa"/>
            <w:vMerge w:val="restart"/>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15</w:t>
            </w:r>
          </w:p>
        </w:tc>
        <w:tc>
          <w:tcPr>
            <w:tcW w:w="850" w:type="dxa"/>
            <w:vMerge w:val="restart"/>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自行检查</w:t>
            </w:r>
          </w:p>
        </w:tc>
        <w:tc>
          <w:tcPr>
            <w:tcW w:w="5245" w:type="dxa"/>
            <w:vMerge w:val="restart"/>
            <w:shd w:val="clear" w:color="auto" w:fill="auto"/>
            <w:vAlign w:val="center"/>
          </w:tcPr>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为了保证特种设备的安全运行，特种设备使用单位应当根据所使用特种设备的类别、品种和特性进行定期自行检查。</w:t>
            </w:r>
          </w:p>
          <w:p w:rsidR="000E0B6C" w:rsidRPr="00BF3166" w:rsidRDefault="000E0B6C" w:rsidP="00BF3166">
            <w:pPr>
              <w:widowControl/>
              <w:snapToGrid w:val="0"/>
              <w:ind w:left="5" w:firstLineChars="200" w:firstLine="360"/>
              <w:rPr>
                <w:rFonts w:ascii="宋体" w:eastAsia="宋体" w:hAnsi="宋体" w:cs="Times New Roman"/>
                <w:sz w:val="18"/>
                <w:szCs w:val="18"/>
              </w:rPr>
            </w:pPr>
            <w:r w:rsidRPr="00BF3166">
              <w:rPr>
                <w:rFonts w:ascii="宋体" w:eastAsia="宋体" w:hAnsi="宋体" w:cs="Times New Roman"/>
                <w:sz w:val="18"/>
                <w:szCs w:val="18"/>
              </w:rPr>
              <w:t>定期自行检查的时间、内容和要求应当符合有关安全技术规范的规定及产品使用维护保养说明的要求。</w:t>
            </w:r>
          </w:p>
        </w:tc>
        <w:tc>
          <w:tcPr>
            <w:tcW w:w="3827" w:type="dxa"/>
            <w:shd w:val="clear" w:color="auto" w:fill="auto"/>
          </w:tcPr>
          <w:p w:rsidR="000E0B6C" w:rsidRPr="00BF3166" w:rsidRDefault="000E0B6C" w:rsidP="00BF3166">
            <w:pPr>
              <w:snapToGrid w:val="0"/>
              <w:ind w:firstLineChars="4" w:firstLine="7"/>
              <w:rPr>
                <w:rFonts w:ascii="宋体" w:eastAsia="宋体" w:hAnsi="宋体" w:cs="Times New Roman"/>
                <w:sz w:val="18"/>
                <w:szCs w:val="18"/>
              </w:rPr>
            </w:pPr>
            <w:r w:rsidRPr="00BF3166">
              <w:rPr>
                <w:rFonts w:ascii="宋体" w:eastAsia="宋体" w:hAnsi="宋体" w:cs="Times New Roman" w:hint="eastAsia"/>
                <w:sz w:val="18"/>
                <w:szCs w:val="18"/>
              </w:rPr>
              <w:t>使用单位</w:t>
            </w:r>
            <w:r w:rsidRPr="00BF3166">
              <w:rPr>
                <w:rFonts w:ascii="宋体" w:eastAsia="宋体" w:hAnsi="宋体" w:cs="Times New Roman"/>
                <w:sz w:val="18"/>
                <w:szCs w:val="18"/>
              </w:rPr>
              <w:t>是否建立自行</w:t>
            </w:r>
            <w:r w:rsidRPr="00BF3166">
              <w:rPr>
                <w:rFonts w:ascii="宋体" w:eastAsia="宋体" w:hAnsi="宋体" w:cs="Times New Roman" w:hint="eastAsia"/>
                <w:sz w:val="18"/>
                <w:szCs w:val="18"/>
              </w:rPr>
              <w:t>定期</w:t>
            </w:r>
            <w:r w:rsidRPr="00BF3166">
              <w:rPr>
                <w:rFonts w:ascii="宋体" w:eastAsia="宋体" w:hAnsi="宋体" w:cs="Times New Roman"/>
                <w:sz w:val="18"/>
                <w:szCs w:val="18"/>
              </w:rPr>
              <w:t>检查的计划</w:t>
            </w:r>
          </w:p>
          <w:p w:rsidR="000E0B6C" w:rsidRPr="00BF3166" w:rsidRDefault="000E0B6C" w:rsidP="00BF3166">
            <w:pPr>
              <w:snapToGrid w:val="0"/>
              <w:rPr>
                <w:rFonts w:ascii="宋体" w:eastAsia="宋体" w:hAnsi="宋体" w:cs="Times New Roman"/>
                <w:sz w:val="18"/>
                <w:szCs w:val="18"/>
              </w:rPr>
            </w:pPr>
            <w:r w:rsidRPr="00BF3166">
              <w:rPr>
                <w:rFonts w:ascii="宋体" w:eastAsia="宋体" w:hAnsi="宋体" w:cs="Times New Roman"/>
                <w:sz w:val="18"/>
                <w:szCs w:val="18"/>
              </w:rPr>
              <w:t>有计划：10分，无</w:t>
            </w:r>
            <w:r w:rsidRPr="00BF3166">
              <w:rPr>
                <w:rFonts w:ascii="宋体" w:eastAsia="宋体" w:hAnsi="宋体" w:cs="Times New Roman" w:hint="eastAsia"/>
                <w:sz w:val="18"/>
                <w:szCs w:val="18"/>
              </w:rPr>
              <w:t>计划</w:t>
            </w:r>
            <w:r w:rsidRPr="00BF3166">
              <w:rPr>
                <w:rFonts w:ascii="宋体" w:eastAsia="宋体" w:hAnsi="宋体" w:cs="Times New Roman"/>
                <w:sz w:val="18"/>
                <w:szCs w:val="18"/>
              </w:rPr>
              <w:t>：0分</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537"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850"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numPr>
                <w:ilvl w:val="0"/>
                <w:numId w:val="19"/>
              </w:numPr>
              <w:snapToGrid w:val="0"/>
              <w:ind w:left="5" w:hanging="5"/>
              <w:jc w:val="left"/>
              <w:rPr>
                <w:rFonts w:ascii="宋体" w:eastAsia="宋体" w:hAnsi="宋体" w:cs="Times New Roman"/>
                <w:sz w:val="18"/>
                <w:szCs w:val="18"/>
              </w:rPr>
            </w:pPr>
          </w:p>
        </w:tc>
        <w:tc>
          <w:tcPr>
            <w:tcW w:w="3827" w:type="dxa"/>
            <w:shd w:val="clear" w:color="auto" w:fill="auto"/>
          </w:tcPr>
          <w:p w:rsidR="000E0B6C" w:rsidRPr="00BF3166" w:rsidRDefault="000E0B6C" w:rsidP="00BF3166">
            <w:pPr>
              <w:snapToGrid w:val="0"/>
              <w:ind w:firstLineChars="4" w:firstLine="7"/>
              <w:rPr>
                <w:rFonts w:ascii="宋体" w:eastAsia="宋体" w:hAnsi="宋体" w:cs="Times New Roman"/>
                <w:sz w:val="18"/>
                <w:szCs w:val="18"/>
              </w:rPr>
            </w:pPr>
            <w:r w:rsidRPr="00BF3166">
              <w:rPr>
                <w:rFonts w:ascii="宋体" w:eastAsia="宋体" w:hAnsi="宋体" w:cs="Times New Roman"/>
                <w:sz w:val="18"/>
                <w:szCs w:val="18"/>
              </w:rPr>
              <w:t>是否制定了</w:t>
            </w:r>
            <w:r w:rsidRPr="00BF3166">
              <w:rPr>
                <w:rFonts w:ascii="宋体" w:eastAsia="宋体" w:hAnsi="宋体" w:cs="Times New Roman" w:hint="eastAsia"/>
                <w:sz w:val="18"/>
                <w:szCs w:val="18"/>
              </w:rPr>
              <w:t>所有种类的</w:t>
            </w:r>
            <w:r w:rsidRPr="00BF3166">
              <w:rPr>
                <w:rFonts w:ascii="宋体" w:eastAsia="宋体" w:hAnsi="宋体" w:cs="Times New Roman"/>
                <w:sz w:val="18"/>
                <w:szCs w:val="18"/>
              </w:rPr>
              <w:t>特种设备</w:t>
            </w:r>
            <w:r w:rsidRPr="00BF3166">
              <w:rPr>
                <w:rFonts w:ascii="宋体" w:eastAsia="宋体" w:hAnsi="宋体" w:cs="Times New Roman" w:hint="eastAsia"/>
                <w:sz w:val="18"/>
                <w:szCs w:val="18"/>
              </w:rPr>
              <w:t>定期</w:t>
            </w:r>
            <w:r w:rsidRPr="00BF3166">
              <w:rPr>
                <w:rFonts w:ascii="宋体" w:eastAsia="宋体" w:hAnsi="宋体" w:cs="Times New Roman"/>
                <w:sz w:val="18"/>
                <w:szCs w:val="18"/>
              </w:rPr>
              <w:t>检查表。</w:t>
            </w:r>
          </w:p>
          <w:p w:rsidR="000E0B6C" w:rsidRPr="00BF3166" w:rsidRDefault="000E0B6C" w:rsidP="00BF3166">
            <w:pPr>
              <w:snapToGrid w:val="0"/>
              <w:ind w:firstLineChars="4" w:firstLine="7"/>
              <w:rPr>
                <w:rFonts w:ascii="宋体" w:eastAsia="宋体" w:hAnsi="宋体" w:cs="Times New Roman"/>
                <w:sz w:val="18"/>
                <w:szCs w:val="18"/>
              </w:rPr>
            </w:pPr>
            <w:r w:rsidRPr="00BF3166">
              <w:rPr>
                <w:rFonts w:ascii="宋体" w:eastAsia="宋体" w:hAnsi="宋体" w:cs="Times New Roman"/>
                <w:sz w:val="18"/>
                <w:szCs w:val="18"/>
              </w:rPr>
              <w:t>一</w:t>
            </w:r>
            <w:r w:rsidRPr="00BF3166">
              <w:rPr>
                <w:rFonts w:ascii="宋体" w:eastAsia="宋体" w:hAnsi="宋体" w:cs="Times New Roman" w:hint="eastAsia"/>
                <w:sz w:val="18"/>
                <w:szCs w:val="18"/>
              </w:rPr>
              <w:t>类特种设备未覆盖</w:t>
            </w:r>
            <w:r w:rsidRPr="00BF3166">
              <w:rPr>
                <w:rFonts w:ascii="宋体" w:eastAsia="宋体" w:hAnsi="宋体" w:cs="Times New Roman"/>
                <w:sz w:val="18"/>
                <w:szCs w:val="18"/>
              </w:rPr>
              <w:t>扣5分。</w:t>
            </w:r>
          </w:p>
        </w:tc>
        <w:tc>
          <w:tcPr>
            <w:tcW w:w="709" w:type="dxa"/>
            <w:shd w:val="clear" w:color="auto" w:fill="auto"/>
            <w:vAlign w:val="center"/>
          </w:tcPr>
          <w:p w:rsidR="000E0B6C" w:rsidRPr="00BF3166" w:rsidRDefault="000E0B6C"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537"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850"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numPr>
                <w:ilvl w:val="0"/>
                <w:numId w:val="19"/>
              </w:numPr>
              <w:snapToGrid w:val="0"/>
              <w:ind w:left="5" w:hanging="5"/>
              <w:jc w:val="left"/>
              <w:rPr>
                <w:rFonts w:ascii="宋体" w:eastAsia="宋体" w:hAnsi="宋体" w:cs="Times New Roman"/>
                <w:sz w:val="18"/>
                <w:szCs w:val="18"/>
              </w:rPr>
            </w:pPr>
          </w:p>
        </w:tc>
        <w:tc>
          <w:tcPr>
            <w:tcW w:w="3827" w:type="dxa"/>
            <w:shd w:val="clear" w:color="auto" w:fill="auto"/>
          </w:tcPr>
          <w:p w:rsidR="000E0B6C" w:rsidRPr="00BF3166" w:rsidRDefault="000E0B6C" w:rsidP="00BF3166">
            <w:pPr>
              <w:tabs>
                <w:tab w:val="center" w:pos="4201"/>
                <w:tab w:val="right" w:leader="dot" w:pos="9298"/>
              </w:tabs>
              <w:autoSpaceDE w:val="0"/>
              <w:autoSpaceDN w:val="0"/>
              <w:snapToGrid w:val="0"/>
              <w:rPr>
                <w:rFonts w:ascii="宋体" w:eastAsia="宋体" w:hAnsi="宋体" w:cs="Times New Roman"/>
                <w:sz w:val="18"/>
                <w:szCs w:val="18"/>
              </w:rPr>
            </w:pPr>
            <w:r w:rsidRPr="00BF3166">
              <w:rPr>
                <w:rFonts w:ascii="宋体" w:eastAsia="宋体" w:hAnsi="宋体" w:cs="Times New Roman"/>
                <w:sz w:val="18"/>
                <w:szCs w:val="18"/>
              </w:rPr>
              <w:t>检查</w:t>
            </w:r>
            <w:r w:rsidRPr="00BF3166">
              <w:rPr>
                <w:rFonts w:ascii="宋体" w:eastAsia="宋体" w:hAnsi="宋体" w:cs="Times New Roman" w:hint="eastAsia"/>
                <w:sz w:val="18"/>
                <w:szCs w:val="18"/>
              </w:rPr>
              <w:t>使用单位自行检查</w:t>
            </w:r>
            <w:r w:rsidRPr="00BF3166">
              <w:rPr>
                <w:rFonts w:ascii="宋体" w:eastAsia="宋体" w:hAnsi="宋体" w:cs="Times New Roman"/>
                <w:sz w:val="18"/>
                <w:szCs w:val="18"/>
              </w:rPr>
              <w:t>记录是否完善</w:t>
            </w:r>
          </w:p>
          <w:p w:rsidR="000E0B6C" w:rsidRPr="00BF3166" w:rsidRDefault="000E0B6C" w:rsidP="00BF3166">
            <w:pPr>
              <w:tabs>
                <w:tab w:val="center" w:pos="4201"/>
                <w:tab w:val="right" w:leader="dot" w:pos="9298"/>
              </w:tabs>
              <w:autoSpaceDE w:val="0"/>
              <w:autoSpaceDN w:val="0"/>
              <w:snapToGrid w:val="0"/>
              <w:rPr>
                <w:rFonts w:ascii="宋体" w:eastAsia="宋体" w:hAnsi="宋体" w:cs="Times New Roman"/>
                <w:sz w:val="18"/>
                <w:szCs w:val="18"/>
              </w:rPr>
            </w:pPr>
            <w:r w:rsidRPr="00BF3166">
              <w:rPr>
                <w:rFonts w:ascii="宋体" w:eastAsia="宋体" w:hAnsi="宋体" w:cs="Times New Roman" w:hint="eastAsia"/>
                <w:sz w:val="18"/>
                <w:szCs w:val="18"/>
              </w:rPr>
              <w:t>检查</w:t>
            </w:r>
            <w:r w:rsidRPr="00BF3166">
              <w:rPr>
                <w:rFonts w:ascii="宋体" w:eastAsia="宋体" w:hAnsi="宋体" w:cs="Times New Roman"/>
                <w:sz w:val="18"/>
                <w:szCs w:val="18"/>
              </w:rPr>
              <w:t>记录</w:t>
            </w:r>
            <w:r w:rsidRPr="00BF3166">
              <w:rPr>
                <w:rFonts w:ascii="宋体" w:eastAsia="宋体" w:hAnsi="宋体" w:cs="Times New Roman" w:hint="eastAsia"/>
                <w:sz w:val="18"/>
                <w:szCs w:val="18"/>
              </w:rPr>
              <w:t>填写不完整</w:t>
            </w:r>
            <w:r w:rsidRPr="00BF3166">
              <w:rPr>
                <w:rFonts w:ascii="宋体" w:eastAsia="宋体" w:hAnsi="宋体" w:cs="Times New Roman"/>
                <w:sz w:val="18"/>
                <w:szCs w:val="18"/>
              </w:rPr>
              <w:t>扣5分，</w:t>
            </w:r>
          </w:p>
          <w:p w:rsidR="000E0B6C" w:rsidRPr="00BF3166" w:rsidRDefault="000E0B6C" w:rsidP="00BF3166">
            <w:pPr>
              <w:tabs>
                <w:tab w:val="center" w:pos="4201"/>
                <w:tab w:val="right" w:leader="dot" w:pos="9298"/>
              </w:tabs>
              <w:autoSpaceDE w:val="0"/>
              <w:autoSpaceDN w:val="0"/>
              <w:snapToGrid w:val="0"/>
              <w:rPr>
                <w:rFonts w:ascii="宋体" w:eastAsia="宋体" w:hAnsi="宋体" w:cs="Times New Roman"/>
                <w:sz w:val="18"/>
                <w:szCs w:val="18"/>
              </w:rPr>
            </w:pPr>
            <w:r w:rsidRPr="00BF3166">
              <w:rPr>
                <w:rFonts w:ascii="宋体" w:eastAsia="宋体" w:hAnsi="宋体" w:cs="Times New Roman"/>
                <w:sz w:val="18"/>
                <w:szCs w:val="18"/>
              </w:rPr>
              <w:t>无</w:t>
            </w:r>
            <w:r w:rsidRPr="00BF3166">
              <w:rPr>
                <w:rFonts w:ascii="宋体" w:eastAsia="宋体" w:hAnsi="宋体" w:cs="Times New Roman" w:hint="eastAsia"/>
                <w:sz w:val="18"/>
                <w:szCs w:val="18"/>
              </w:rPr>
              <w:t>检查</w:t>
            </w:r>
            <w:r w:rsidRPr="00BF3166">
              <w:rPr>
                <w:rFonts w:ascii="宋体" w:eastAsia="宋体" w:hAnsi="宋体" w:cs="Times New Roman"/>
                <w:sz w:val="18"/>
                <w:szCs w:val="18"/>
              </w:rPr>
              <w:t>记录扣10分。</w:t>
            </w:r>
          </w:p>
        </w:tc>
        <w:tc>
          <w:tcPr>
            <w:tcW w:w="709" w:type="dxa"/>
            <w:shd w:val="clear" w:color="auto" w:fill="auto"/>
            <w:vAlign w:val="center"/>
          </w:tcPr>
          <w:p w:rsidR="000E0B6C" w:rsidRPr="00BF3166" w:rsidRDefault="000E0B6C"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537"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850"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shd w:val="clear" w:color="auto" w:fill="auto"/>
          </w:tcPr>
          <w:p w:rsidR="000E0B6C" w:rsidRPr="00BF3166" w:rsidRDefault="000E0B6C" w:rsidP="00BF3166">
            <w:pPr>
              <w:widowControl/>
              <w:snapToGrid w:val="0"/>
              <w:ind w:left="5"/>
              <w:jc w:val="left"/>
              <w:rPr>
                <w:rFonts w:ascii="宋体" w:eastAsia="宋体" w:hAnsi="宋体" w:cs="Times New Roman"/>
                <w:b/>
                <w:sz w:val="18"/>
                <w:szCs w:val="18"/>
              </w:rPr>
            </w:pPr>
            <w:r w:rsidRPr="00BF3166">
              <w:rPr>
                <w:rFonts w:ascii="宋体" w:eastAsia="宋体" w:hAnsi="宋体" w:cs="Times New Roman"/>
                <w:b/>
                <w:sz w:val="18"/>
                <w:szCs w:val="18"/>
              </w:rPr>
              <w:t>年度检查</w:t>
            </w:r>
          </w:p>
          <w:p w:rsidR="000E0B6C" w:rsidRPr="00BF3166" w:rsidRDefault="000E0B6C" w:rsidP="009470FA">
            <w:pPr>
              <w:widowControl/>
              <w:snapToGrid w:val="0"/>
              <w:ind w:left="5" w:firstLineChars="200" w:firstLine="360"/>
              <w:jc w:val="left"/>
              <w:rPr>
                <w:rFonts w:ascii="宋体" w:eastAsia="宋体" w:hAnsi="宋体" w:cs="Times New Roman"/>
                <w:sz w:val="18"/>
                <w:szCs w:val="18"/>
              </w:rPr>
            </w:pPr>
            <w:r>
              <w:rPr>
                <w:rFonts w:ascii="宋体" w:eastAsia="宋体" w:hAnsi="宋体" w:cs="Times New Roman"/>
                <w:sz w:val="18"/>
                <w:szCs w:val="18"/>
              </w:rPr>
              <w:t>使用单位应当按照法规要求</w:t>
            </w:r>
            <w:r w:rsidRPr="00BF3166">
              <w:rPr>
                <w:rFonts w:ascii="宋体" w:eastAsia="宋体" w:hAnsi="宋体" w:cs="Times New Roman"/>
                <w:sz w:val="18"/>
                <w:szCs w:val="18"/>
              </w:rPr>
              <w:t>开展对特种设备的年度检查，并出具年度检查报告。年度检查工作完成后，应当进行使用安全状况分析</w:t>
            </w:r>
            <w:r>
              <w:rPr>
                <w:rFonts w:ascii="宋体" w:eastAsia="宋体" w:hAnsi="宋体" w:cs="Times New Roman"/>
                <w:sz w:val="18"/>
                <w:szCs w:val="18"/>
              </w:rPr>
              <w:t>，并且对年度检查中发现的隐患及时消除。</w:t>
            </w:r>
          </w:p>
        </w:tc>
        <w:tc>
          <w:tcPr>
            <w:tcW w:w="3827" w:type="dxa"/>
            <w:shd w:val="clear" w:color="auto" w:fill="auto"/>
          </w:tcPr>
          <w:p w:rsidR="000E0B6C" w:rsidRPr="00BF3166" w:rsidRDefault="000E0B6C" w:rsidP="00BF3166">
            <w:pPr>
              <w:tabs>
                <w:tab w:val="center" w:pos="4201"/>
                <w:tab w:val="right" w:leader="dot" w:pos="9298"/>
              </w:tabs>
              <w:autoSpaceDE w:val="0"/>
              <w:autoSpaceDN w:val="0"/>
              <w:snapToGrid w:val="0"/>
              <w:rPr>
                <w:rFonts w:ascii="宋体" w:eastAsia="宋体" w:hAnsi="宋体" w:cs="Times New Roman"/>
                <w:sz w:val="18"/>
                <w:szCs w:val="18"/>
              </w:rPr>
            </w:pPr>
            <w:r w:rsidRPr="00BF3166">
              <w:rPr>
                <w:rFonts w:ascii="宋体" w:eastAsia="宋体" w:hAnsi="宋体" w:cs="Times New Roman" w:hint="eastAsia"/>
                <w:sz w:val="18"/>
                <w:szCs w:val="18"/>
              </w:rPr>
              <w:t>1.每年都按法规要求开展年度检查，并做好年度检查报告，不扣分</w:t>
            </w:r>
            <w:r w:rsidRPr="00BF3166">
              <w:rPr>
                <w:rFonts w:ascii="宋体" w:eastAsia="宋体" w:hAnsi="宋体" w:cs="Times New Roman"/>
                <w:sz w:val="18"/>
                <w:szCs w:val="18"/>
              </w:rPr>
              <w:t>。</w:t>
            </w:r>
          </w:p>
          <w:p w:rsidR="000E0B6C" w:rsidRPr="00BF3166" w:rsidRDefault="000E0B6C" w:rsidP="00BF3166">
            <w:pPr>
              <w:tabs>
                <w:tab w:val="center" w:pos="4201"/>
                <w:tab w:val="right" w:leader="dot" w:pos="9298"/>
              </w:tabs>
              <w:autoSpaceDE w:val="0"/>
              <w:autoSpaceDN w:val="0"/>
              <w:snapToGrid w:val="0"/>
              <w:rPr>
                <w:rFonts w:ascii="宋体" w:eastAsia="宋体" w:hAnsi="宋体" w:cs="Times New Roman"/>
                <w:sz w:val="18"/>
                <w:szCs w:val="18"/>
              </w:rPr>
            </w:pPr>
            <w:r w:rsidRPr="00BF3166">
              <w:rPr>
                <w:rFonts w:ascii="宋体" w:eastAsia="宋体" w:hAnsi="宋体" w:cs="Times New Roman" w:hint="eastAsia"/>
                <w:sz w:val="18"/>
                <w:szCs w:val="18"/>
              </w:rPr>
              <w:t>2. 在1</w:t>
            </w:r>
            <w:r>
              <w:rPr>
                <w:rFonts w:ascii="宋体" w:eastAsia="宋体" w:hAnsi="宋体" w:cs="Times New Roman" w:hint="eastAsia"/>
                <w:sz w:val="18"/>
                <w:szCs w:val="18"/>
              </w:rPr>
              <w:t>个评价周期内无法提供某一类在用</w:t>
            </w:r>
            <w:r w:rsidRPr="00BF3166">
              <w:rPr>
                <w:rFonts w:ascii="宋体" w:eastAsia="宋体" w:hAnsi="宋体" w:cs="Times New Roman" w:hint="eastAsia"/>
                <w:sz w:val="18"/>
                <w:szCs w:val="18"/>
              </w:rPr>
              <w:t>特种设备年度检查报告，扣20分；</w:t>
            </w:r>
          </w:p>
          <w:p w:rsidR="000E0B6C" w:rsidRPr="00BF3166" w:rsidRDefault="000E0B6C" w:rsidP="00BF3166">
            <w:pPr>
              <w:tabs>
                <w:tab w:val="center" w:pos="4201"/>
                <w:tab w:val="right" w:leader="dot" w:pos="9298"/>
              </w:tabs>
              <w:autoSpaceDE w:val="0"/>
              <w:autoSpaceDN w:val="0"/>
              <w:snapToGrid w:val="0"/>
              <w:rPr>
                <w:rFonts w:ascii="宋体" w:eastAsia="宋体" w:hAnsi="宋体" w:cs="Times New Roman"/>
                <w:sz w:val="18"/>
                <w:szCs w:val="18"/>
              </w:rPr>
            </w:pPr>
            <w:r w:rsidRPr="00BF3166">
              <w:rPr>
                <w:rFonts w:ascii="宋体" w:eastAsia="宋体" w:hAnsi="宋体" w:cs="Times New Roman" w:hint="eastAsia"/>
                <w:sz w:val="18"/>
                <w:szCs w:val="18"/>
              </w:rPr>
              <w:t>3. 无法提供</w:t>
            </w:r>
            <w:r>
              <w:rPr>
                <w:rFonts w:ascii="宋体" w:eastAsia="宋体" w:hAnsi="宋体" w:cs="Times New Roman" w:hint="eastAsia"/>
                <w:sz w:val="18"/>
                <w:szCs w:val="18"/>
              </w:rPr>
              <w:t>在用的</w:t>
            </w:r>
            <w:r w:rsidRPr="00BF3166">
              <w:rPr>
                <w:rFonts w:ascii="宋体" w:eastAsia="宋体" w:hAnsi="宋体" w:cs="Times New Roman" w:hint="eastAsia"/>
                <w:sz w:val="18"/>
                <w:szCs w:val="18"/>
              </w:rPr>
              <w:t>所有类别特种设备的年度检查报告，扣40分</w:t>
            </w:r>
          </w:p>
        </w:tc>
        <w:tc>
          <w:tcPr>
            <w:tcW w:w="709" w:type="dxa"/>
            <w:shd w:val="clear" w:color="auto" w:fill="auto"/>
            <w:vAlign w:val="center"/>
          </w:tcPr>
          <w:p w:rsidR="000E0B6C" w:rsidRPr="00BF3166" w:rsidRDefault="000E0B6C" w:rsidP="00BF3166">
            <w:pPr>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4</w:t>
            </w:r>
            <w:r w:rsidRPr="00BF3166">
              <w:rPr>
                <w:rFonts w:ascii="宋体" w:eastAsia="宋体" w:hAnsi="宋体" w:cs="Times New Roman"/>
                <w:sz w:val="18"/>
                <w:szCs w:val="18"/>
              </w:rPr>
              <w:t>0</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537"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16</w:t>
            </w:r>
          </w:p>
        </w:tc>
        <w:tc>
          <w:tcPr>
            <w:tcW w:w="850"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特种设备技术档案</w:t>
            </w:r>
          </w:p>
        </w:tc>
        <w:tc>
          <w:tcPr>
            <w:tcW w:w="5245" w:type="dxa"/>
            <w:shd w:val="clear" w:color="auto" w:fill="auto"/>
          </w:tcPr>
          <w:p w:rsidR="000E0B6C" w:rsidRPr="00BF3166" w:rsidRDefault="000E0B6C"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单位应逐台建立特种设备安全与节能技术档案。安全技术档案至少包括以下内容：</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（1）使用登记证；</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（2）特种设备使用登记表；</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（3）特种设备的设计、制造技术资料和文件，包括设计文件、产品质量合格证明（含合格证及其数据表、质量证明书）、安装及使用维护保养说明、监督检验证书、型式试验证书等）；</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（4）特种设备的安装、改造和修理的方案、图样（注）、材料质量证明书和施工质量证明文件、安装改造修理监督检验报告、验收报告等技术资料；</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（5）特种设备定期自行检查记录（报告）和定期检验报告；</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（6）特种设备的日常使用状况记录；</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（7）特种设备及其附属仪器仪表维护保养记录；</w:t>
            </w:r>
          </w:p>
          <w:p w:rsidR="000E0B6C" w:rsidRPr="00BF3166" w:rsidRDefault="000E0B6C" w:rsidP="00BF3166">
            <w:pPr>
              <w:tabs>
                <w:tab w:val="center" w:pos="4201"/>
                <w:tab w:val="right" w:leader="dot" w:pos="9298"/>
              </w:tabs>
              <w:autoSpaceDE w:val="0"/>
              <w:autoSpaceDN w:val="0"/>
              <w:snapToGrid w:val="0"/>
              <w:ind w:firstLineChars="200" w:firstLine="360"/>
              <w:rPr>
                <w:rFonts w:ascii="宋体" w:eastAsia="宋体" w:hAnsi="宋体" w:cs="Times New Roman"/>
                <w:bCs/>
                <w:sz w:val="18"/>
                <w:szCs w:val="18"/>
              </w:rPr>
            </w:pPr>
            <w:r w:rsidRPr="00BF3166">
              <w:rPr>
                <w:rFonts w:ascii="宋体" w:eastAsia="宋体" w:hAnsi="宋体" w:cs="Times New Roman"/>
                <w:sz w:val="18"/>
                <w:szCs w:val="18"/>
              </w:rPr>
              <w:t>（8）特种设备安全附件和安全保护装置校验、检修、更换记录和有关报告；</w:t>
            </w:r>
          </w:p>
          <w:p w:rsidR="000E0B6C" w:rsidRPr="00BF3166" w:rsidRDefault="000E0B6C"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（9）特种设备运行故障和事故记录及事故处理报告。</w:t>
            </w:r>
          </w:p>
        </w:tc>
        <w:tc>
          <w:tcPr>
            <w:tcW w:w="3827" w:type="dxa"/>
            <w:shd w:val="clear" w:color="auto" w:fill="auto"/>
            <w:vAlign w:val="center"/>
          </w:tcPr>
          <w:p w:rsidR="000E0B6C" w:rsidRDefault="000E0B6C" w:rsidP="00221B7F">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每</w:t>
            </w:r>
            <w:r>
              <w:rPr>
                <w:rFonts w:ascii="宋体" w:eastAsia="宋体" w:hAnsi="宋体" w:cs="Times New Roman" w:hint="eastAsia"/>
                <w:sz w:val="18"/>
                <w:szCs w:val="18"/>
              </w:rPr>
              <w:t>大</w:t>
            </w:r>
            <w:r w:rsidRPr="00BF3166">
              <w:rPr>
                <w:rFonts w:ascii="宋体" w:eastAsia="宋体" w:hAnsi="宋体" w:cs="Times New Roman" w:hint="eastAsia"/>
                <w:sz w:val="18"/>
                <w:szCs w:val="18"/>
              </w:rPr>
              <w:t>类特种</w:t>
            </w:r>
            <w:r w:rsidRPr="00BF3166">
              <w:rPr>
                <w:rFonts w:ascii="宋体" w:eastAsia="宋体" w:hAnsi="宋体" w:cs="Times New Roman"/>
                <w:sz w:val="18"/>
                <w:szCs w:val="18"/>
              </w:rPr>
              <w:t>设备</w:t>
            </w:r>
            <w:r w:rsidRPr="00BF3166">
              <w:rPr>
                <w:rFonts w:ascii="宋体" w:eastAsia="宋体" w:hAnsi="宋体" w:cs="Times New Roman" w:hint="eastAsia"/>
                <w:sz w:val="18"/>
                <w:szCs w:val="18"/>
              </w:rPr>
              <w:t>最少抽1份</w:t>
            </w:r>
            <w:r w:rsidRPr="00BF3166">
              <w:rPr>
                <w:rFonts w:ascii="宋体" w:eastAsia="宋体" w:hAnsi="宋体" w:cs="Times New Roman"/>
                <w:sz w:val="18"/>
                <w:szCs w:val="18"/>
              </w:rPr>
              <w:t>档案，按</w:t>
            </w:r>
            <w:r w:rsidRPr="00BF3166">
              <w:rPr>
                <w:rFonts w:ascii="宋体" w:eastAsia="宋体" w:hAnsi="宋体" w:cs="Times New Roman" w:hint="eastAsia"/>
                <w:sz w:val="18"/>
                <w:szCs w:val="18"/>
              </w:rPr>
              <w:t>评价要求的</w:t>
            </w:r>
            <w:r w:rsidRPr="00BF3166">
              <w:rPr>
                <w:rFonts w:ascii="宋体" w:eastAsia="宋体" w:hAnsi="宋体" w:cs="Times New Roman"/>
                <w:sz w:val="18"/>
                <w:szCs w:val="18"/>
              </w:rPr>
              <w:t>符合</w:t>
            </w:r>
            <w:r w:rsidRPr="00BF3166">
              <w:rPr>
                <w:rFonts w:ascii="宋体" w:eastAsia="宋体" w:hAnsi="宋体" w:cs="Times New Roman" w:hint="eastAsia"/>
                <w:sz w:val="18"/>
                <w:szCs w:val="18"/>
              </w:rPr>
              <w:t>情况</w:t>
            </w:r>
            <w:r w:rsidRPr="00BF3166">
              <w:rPr>
                <w:rFonts w:ascii="宋体" w:eastAsia="宋体" w:hAnsi="宋体" w:cs="Times New Roman"/>
                <w:sz w:val="18"/>
                <w:szCs w:val="18"/>
              </w:rPr>
              <w:t>，</w:t>
            </w:r>
            <w:r w:rsidRPr="00BF3166">
              <w:rPr>
                <w:rFonts w:ascii="宋体" w:eastAsia="宋体" w:hAnsi="宋体" w:cs="Times New Roman" w:hint="eastAsia"/>
                <w:sz w:val="18"/>
                <w:szCs w:val="18"/>
              </w:rPr>
              <w:t>开展检查。</w:t>
            </w:r>
            <w:r>
              <w:rPr>
                <w:rFonts w:ascii="宋体" w:eastAsia="宋体" w:hAnsi="宋体" w:cs="Times New Roman" w:hint="eastAsia"/>
                <w:sz w:val="18"/>
                <w:szCs w:val="18"/>
              </w:rPr>
              <w:t>每缺1项内容扣5分。</w:t>
            </w:r>
          </w:p>
          <w:p w:rsidR="000E0B6C" w:rsidRPr="00BF3166" w:rsidRDefault="000E0B6C" w:rsidP="00221B7F">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当缺失某一类特种设备</w:t>
            </w:r>
            <w:r w:rsidRPr="00BF3166">
              <w:rPr>
                <w:rFonts w:ascii="宋体" w:eastAsia="宋体" w:hAnsi="宋体" w:cs="Times New Roman"/>
                <w:sz w:val="18"/>
                <w:szCs w:val="18"/>
              </w:rPr>
              <w:t>档案</w:t>
            </w:r>
            <w:r w:rsidRPr="00BF3166">
              <w:rPr>
                <w:rFonts w:ascii="宋体" w:eastAsia="宋体" w:hAnsi="宋体" w:cs="Times New Roman" w:hint="eastAsia"/>
                <w:sz w:val="18"/>
                <w:szCs w:val="18"/>
              </w:rPr>
              <w:t>，或</w:t>
            </w:r>
            <w:r>
              <w:rPr>
                <w:rFonts w:ascii="宋体" w:eastAsia="宋体" w:hAnsi="宋体" w:cs="Times New Roman" w:hint="eastAsia"/>
                <w:sz w:val="18"/>
                <w:szCs w:val="18"/>
              </w:rPr>
              <w:t>丢失</w:t>
            </w:r>
            <w:r w:rsidRPr="00BF3166">
              <w:rPr>
                <w:rFonts w:ascii="宋体" w:eastAsia="宋体" w:hAnsi="宋体" w:cs="Times New Roman" w:hint="eastAsia"/>
                <w:sz w:val="18"/>
                <w:szCs w:val="18"/>
              </w:rPr>
              <w:t>某段时间内特种设备档案时，扣20分</w:t>
            </w:r>
            <w:r>
              <w:rPr>
                <w:rFonts w:ascii="宋体" w:eastAsia="宋体" w:hAnsi="宋体" w:cs="Times New Roman" w:hint="eastAsia"/>
                <w:sz w:val="18"/>
                <w:szCs w:val="18"/>
              </w:rPr>
              <w:t>。</w:t>
            </w:r>
          </w:p>
          <w:p w:rsidR="000E0B6C" w:rsidRPr="00BF3166" w:rsidRDefault="000E0B6C" w:rsidP="00221B7F">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1. 记录抽查特种设备注册代码</w:t>
            </w:r>
          </w:p>
          <w:p w:rsidR="000E0B6C" w:rsidRPr="00BF3166" w:rsidRDefault="000E0B6C" w:rsidP="00221B7F">
            <w:pPr>
              <w:widowControl/>
              <w:snapToGrid w:val="0"/>
              <w:rPr>
                <w:rFonts w:ascii="宋体" w:eastAsia="宋体" w:hAnsi="宋体" w:cs="Times New Roman"/>
                <w:sz w:val="18"/>
                <w:szCs w:val="18"/>
                <w:u w:val="single"/>
              </w:rPr>
            </w:pPr>
            <w:r w:rsidRPr="00BF3166">
              <w:rPr>
                <w:rFonts w:ascii="宋体" w:eastAsia="宋体" w:hAnsi="宋体" w:cs="Times New Roman" w:hint="eastAsia"/>
                <w:sz w:val="18"/>
                <w:szCs w:val="18"/>
              </w:rPr>
              <w:t>承压类设备名称</w:t>
            </w:r>
            <w:r w:rsidRPr="00BF3166">
              <w:rPr>
                <w:rFonts w:ascii="宋体" w:eastAsia="宋体" w:hAnsi="宋体" w:cs="Times New Roman" w:hint="eastAsia"/>
                <w:sz w:val="18"/>
                <w:szCs w:val="18"/>
                <w:u w:val="single"/>
              </w:rPr>
              <w:t xml:space="preserve">：               </w:t>
            </w:r>
          </w:p>
          <w:p w:rsidR="000E0B6C" w:rsidRPr="00BF3166" w:rsidRDefault="000E0B6C" w:rsidP="00221B7F">
            <w:pPr>
              <w:widowControl/>
              <w:snapToGrid w:val="0"/>
              <w:rPr>
                <w:rFonts w:ascii="宋体" w:eastAsia="宋体" w:hAnsi="宋体" w:cs="Times New Roman"/>
                <w:sz w:val="18"/>
                <w:szCs w:val="18"/>
              </w:rPr>
            </w:pPr>
            <w:r>
              <w:rPr>
                <w:rFonts w:ascii="宋体" w:eastAsia="宋体" w:hAnsi="宋体" w:cs="Times New Roman" w:hint="eastAsia"/>
                <w:sz w:val="18"/>
                <w:szCs w:val="18"/>
              </w:rPr>
              <w:t>设备注册</w:t>
            </w:r>
            <w:r w:rsidRPr="00BF3166">
              <w:rPr>
                <w:rFonts w:ascii="宋体" w:eastAsia="宋体" w:hAnsi="宋体" w:cs="Times New Roman" w:hint="eastAsia"/>
                <w:sz w:val="18"/>
                <w:szCs w:val="18"/>
              </w:rPr>
              <w:t>代码：</w:t>
            </w:r>
          </w:p>
          <w:p w:rsidR="000E0B6C" w:rsidRPr="005A68EC" w:rsidRDefault="000E0B6C" w:rsidP="00221B7F">
            <w:pPr>
              <w:widowControl/>
              <w:snapToGrid w:val="0"/>
              <w:rPr>
                <w:rFonts w:ascii="宋体" w:eastAsia="宋体" w:hAnsi="宋体" w:cs="Times New Roman"/>
                <w:sz w:val="18"/>
                <w:szCs w:val="18"/>
              </w:rPr>
            </w:pPr>
            <w:r w:rsidRPr="005A68EC">
              <w:rPr>
                <w:rFonts w:ascii="宋体" w:eastAsia="宋体" w:hAnsi="宋体" w:cs="Times New Roman" w:hint="eastAsia"/>
                <w:sz w:val="18"/>
                <w:szCs w:val="18"/>
              </w:rPr>
              <w:t>。</w:t>
            </w:r>
          </w:p>
          <w:p w:rsidR="000E0B6C" w:rsidRPr="00BF3166" w:rsidRDefault="000E0B6C" w:rsidP="00221B7F">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2. 机电类设备名称</w:t>
            </w:r>
            <w:r w:rsidRPr="00BF3166">
              <w:rPr>
                <w:rFonts w:ascii="宋体" w:eastAsia="宋体" w:hAnsi="宋体" w:cs="Times New Roman" w:hint="eastAsia"/>
                <w:sz w:val="18"/>
                <w:szCs w:val="18"/>
                <w:u w:val="single"/>
              </w:rPr>
              <w:t xml:space="preserve">：                   </w:t>
            </w:r>
          </w:p>
          <w:p w:rsidR="000E0B6C" w:rsidRPr="00BF3166" w:rsidRDefault="000E0B6C" w:rsidP="00221B7F">
            <w:pPr>
              <w:widowControl/>
              <w:snapToGrid w:val="0"/>
              <w:rPr>
                <w:rFonts w:ascii="宋体" w:eastAsia="宋体" w:hAnsi="宋体" w:cs="Times New Roman"/>
                <w:sz w:val="18"/>
                <w:szCs w:val="18"/>
                <w:u w:val="single"/>
              </w:rPr>
            </w:pPr>
            <w:r>
              <w:rPr>
                <w:rFonts w:ascii="宋体" w:eastAsia="宋体" w:hAnsi="宋体" w:cs="Times New Roman" w:hint="eastAsia"/>
                <w:sz w:val="18"/>
                <w:szCs w:val="18"/>
              </w:rPr>
              <w:t>设备注册</w:t>
            </w:r>
            <w:r w:rsidRPr="00BF3166">
              <w:rPr>
                <w:rFonts w:ascii="宋体" w:eastAsia="宋体" w:hAnsi="宋体" w:cs="Times New Roman" w:hint="eastAsia"/>
                <w:sz w:val="18"/>
                <w:szCs w:val="18"/>
              </w:rPr>
              <w:t>代码：</w:t>
            </w:r>
          </w:p>
          <w:p w:rsidR="001373C0" w:rsidRPr="00CB61D2" w:rsidRDefault="001373C0" w:rsidP="001373C0">
            <w:pPr>
              <w:snapToGrid w:val="0"/>
              <w:rPr>
                <w:rFonts w:ascii="宋体" w:hAnsi="宋体" w:cs="宋体"/>
                <w:b/>
                <w:color w:val="FF0000"/>
                <w:sz w:val="18"/>
                <w:szCs w:val="18"/>
              </w:rPr>
            </w:pPr>
            <w:r w:rsidRPr="00CB61D2">
              <w:rPr>
                <w:rFonts w:ascii="宋体" w:hAnsi="宋体" w:cs="宋体" w:hint="eastAsia"/>
                <w:b/>
                <w:color w:val="FF0000"/>
                <w:sz w:val="18"/>
                <w:szCs w:val="18"/>
              </w:rPr>
              <w:t>应根据本学校特种设备的使用特点，动态掌握特种设备的使用地点，可建立本校特种设备分布图，</w:t>
            </w:r>
          </w:p>
          <w:p w:rsidR="000E0B6C" w:rsidRPr="00BF3166" w:rsidRDefault="001373C0" w:rsidP="002C3852">
            <w:pPr>
              <w:widowControl/>
              <w:snapToGrid w:val="0"/>
              <w:rPr>
                <w:rFonts w:ascii="宋体" w:eastAsia="宋体" w:hAnsi="宋体" w:cs="Times New Roman" w:hint="eastAsia"/>
                <w:sz w:val="18"/>
                <w:szCs w:val="18"/>
              </w:rPr>
            </w:pPr>
            <w:r w:rsidRPr="00CB61D2">
              <w:rPr>
                <w:rFonts w:ascii="宋体" w:hAnsi="宋体" w:cs="宋体" w:hint="eastAsia"/>
                <w:b/>
                <w:color w:val="FF0000"/>
                <w:sz w:val="18"/>
                <w:szCs w:val="18"/>
              </w:rPr>
              <w:t>无法准确提供特种设备位置的扣5分，提供位置不准确扣2分</w:t>
            </w:r>
            <w:r w:rsidR="002C3852" w:rsidRPr="002C3852">
              <w:rPr>
                <w:rFonts w:ascii="宋体" w:eastAsia="宋体" w:hAnsi="宋体" w:cs="Times New Roman" w:hint="eastAsia"/>
                <w:color w:val="FF0000"/>
                <w:sz w:val="18"/>
                <w:szCs w:val="18"/>
              </w:rPr>
              <w:t>。</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w:t>
            </w:r>
            <w:r w:rsidRPr="00BF3166">
              <w:rPr>
                <w:rFonts w:ascii="宋体" w:eastAsia="宋体" w:hAnsi="宋体" w:cs="Times New Roman"/>
                <w:sz w:val="18"/>
                <w:szCs w:val="18"/>
              </w:rPr>
              <w:t>0</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bl>
    <w:p w:rsidR="00BF3166" w:rsidRPr="00BF3166" w:rsidRDefault="00BF3166" w:rsidP="003A2A72">
      <w:pPr>
        <w:numPr>
          <w:ilvl w:val="1"/>
          <w:numId w:val="36"/>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992"/>
        <w:gridCol w:w="5528"/>
        <w:gridCol w:w="3827"/>
        <w:gridCol w:w="709"/>
        <w:gridCol w:w="1701"/>
      </w:tblGrid>
      <w:tr w:rsidR="00952BAF" w:rsidRPr="00BF3166" w:rsidTr="00952BAF">
        <w:trPr>
          <w:trHeight w:val="2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6B6820">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52BAF" w:rsidRPr="00BF3166" w:rsidRDefault="00952BAF" w:rsidP="00BF3166">
            <w:pPr>
              <w:snapToGrid w:val="0"/>
              <w:jc w:val="center"/>
              <w:rPr>
                <w:rFonts w:ascii="宋体" w:eastAsia="宋体" w:hAnsi="宋体" w:cs="Times New Roman"/>
                <w:b/>
                <w:sz w:val="18"/>
                <w:szCs w:val="18"/>
              </w:rPr>
            </w:pPr>
            <w:bookmarkStart w:id="0" w:name="_GoBack"/>
            <w:bookmarkEnd w:id="0"/>
            <w:r w:rsidRPr="00BF3166">
              <w:rPr>
                <w:rFonts w:ascii="宋体" w:eastAsia="宋体" w:hAnsi="宋体" w:cs="Times New Roman" w:hint="eastAsia"/>
                <w:b/>
                <w:sz w:val="18"/>
                <w:szCs w:val="18"/>
              </w:rPr>
              <w:t>备注</w:t>
            </w:r>
          </w:p>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w:t>
            </w:r>
            <w:r w:rsidRPr="00BF3166">
              <w:rPr>
                <w:rFonts w:ascii="宋体" w:eastAsia="宋体" w:hAnsi="宋体" w:cs="Times New Roman"/>
                <w:b/>
                <w:sz w:val="18"/>
                <w:szCs w:val="18"/>
              </w:rPr>
              <w:t>扣分原因</w:t>
            </w:r>
            <w:r w:rsidRPr="00BF3166">
              <w:rPr>
                <w:rFonts w:ascii="宋体" w:eastAsia="宋体" w:hAnsi="宋体" w:cs="Times New Roman" w:hint="eastAsia"/>
                <w:b/>
                <w:sz w:val="18"/>
                <w:szCs w:val="18"/>
              </w:rPr>
              <w:t>）</w:t>
            </w:r>
          </w:p>
        </w:tc>
      </w:tr>
      <w:tr w:rsidR="00952BAF" w:rsidRPr="00BF3166" w:rsidTr="00952BAF">
        <w:trPr>
          <w:trHeight w:val="20"/>
        </w:trPr>
        <w:tc>
          <w:tcPr>
            <w:tcW w:w="537"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17</w:t>
            </w:r>
          </w:p>
        </w:tc>
        <w:tc>
          <w:tcPr>
            <w:tcW w:w="992"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使用登记变更档案</w:t>
            </w:r>
          </w:p>
        </w:tc>
        <w:tc>
          <w:tcPr>
            <w:tcW w:w="5528" w:type="dxa"/>
            <w:shd w:val="clear" w:color="auto" w:fill="auto"/>
          </w:tcPr>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特种设备移装、过户或者使用单位更名的，使用单位应当在行为终了之日起30日内向登记机关申请办理变更手续。停用1年以上的，应当在停用后30日内向登记机关报停；恢复启用前，应当向登记机关报告，并申请定期检验。特种设备报废，应当在报废后30日内向登记机关办理注销登记手续。</w:t>
            </w:r>
          </w:p>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特种设备达到设计使用年限、使用单位认为可以继续使用的，应当按照安全技术规范及相关产品标准的要求，经检验或者安全评估合格，由使用单位安全管理负责人同意、主要负责人批准，办理使用登记变更后，方可继续使用。允许继续使用的，应当采取加强检验、检测和维护保养等措施，确保使用安全。</w:t>
            </w:r>
          </w:p>
        </w:tc>
        <w:tc>
          <w:tcPr>
            <w:tcW w:w="3827" w:type="dxa"/>
            <w:shd w:val="clear" w:color="auto" w:fill="auto"/>
            <w:vAlign w:val="center"/>
          </w:tcPr>
          <w:p w:rsidR="00952BAF" w:rsidRPr="00BF3166" w:rsidRDefault="00952BAF"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抽</w:t>
            </w:r>
            <w:r w:rsidRPr="00BF3166">
              <w:rPr>
                <w:rFonts w:ascii="宋体" w:eastAsia="宋体" w:hAnsi="宋体" w:cs="Times New Roman"/>
                <w:sz w:val="18"/>
                <w:szCs w:val="18"/>
              </w:rPr>
              <w:t>查特种设备台帐和使用登记记录，没有及时进行使用登记变更，</w:t>
            </w:r>
            <w:r>
              <w:rPr>
                <w:rFonts w:ascii="宋体" w:eastAsia="宋体" w:hAnsi="宋体" w:cs="Times New Roman" w:hint="eastAsia"/>
                <w:sz w:val="18"/>
                <w:szCs w:val="18"/>
              </w:rPr>
              <w:t>存在该情况的</w:t>
            </w:r>
            <w:r w:rsidRPr="00BF3166">
              <w:rPr>
                <w:rFonts w:ascii="宋体" w:eastAsia="宋体" w:hAnsi="宋体" w:cs="Times New Roman"/>
                <w:sz w:val="18"/>
                <w:szCs w:val="18"/>
              </w:rPr>
              <w:t>扣10分。</w:t>
            </w:r>
          </w:p>
          <w:p w:rsidR="00952BAF" w:rsidRPr="00BF3166" w:rsidRDefault="00952BAF"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未登记设备名称：</w:t>
            </w:r>
          </w:p>
          <w:p w:rsidR="00952BAF" w:rsidRPr="00BF3166" w:rsidRDefault="00952BAF" w:rsidP="00BF3166">
            <w:pPr>
              <w:widowControl/>
              <w:snapToGrid w:val="0"/>
              <w:rPr>
                <w:rFonts w:ascii="宋体" w:eastAsia="宋体" w:hAnsi="宋体" w:cs="Times New Roman"/>
                <w:sz w:val="18"/>
                <w:szCs w:val="18"/>
                <w:u w:val="single"/>
              </w:rPr>
            </w:pPr>
            <w:r w:rsidRPr="00BF3166">
              <w:rPr>
                <w:rFonts w:ascii="宋体" w:eastAsia="宋体" w:hAnsi="宋体" w:cs="Times New Roman" w:hint="eastAsia"/>
                <w:sz w:val="18"/>
                <w:szCs w:val="18"/>
              </w:rPr>
              <w:t>相应设备代码：</w:t>
            </w:r>
          </w:p>
          <w:p w:rsidR="00952BAF" w:rsidRPr="00BF3166" w:rsidRDefault="00952BAF" w:rsidP="00BF3166">
            <w:pPr>
              <w:widowControl/>
              <w:snapToGrid w:val="0"/>
              <w:rPr>
                <w:rFonts w:ascii="宋体" w:eastAsia="宋体" w:hAnsi="宋体" w:cs="Times New Roman"/>
                <w:sz w:val="18"/>
                <w:szCs w:val="18"/>
              </w:rPr>
            </w:pP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10</w:t>
            </w:r>
          </w:p>
        </w:tc>
        <w:tc>
          <w:tcPr>
            <w:tcW w:w="1701" w:type="dxa"/>
            <w:shd w:val="clear" w:color="auto" w:fill="auto"/>
          </w:tcPr>
          <w:p w:rsidR="00952BAF" w:rsidRPr="00BF3166" w:rsidRDefault="00952BAF" w:rsidP="00BF3166">
            <w:pPr>
              <w:widowControl/>
              <w:snapToGrid w:val="0"/>
              <w:rPr>
                <w:rFonts w:ascii="宋体" w:eastAsia="宋体" w:hAnsi="宋体" w:cs="Times New Roman"/>
                <w:sz w:val="18"/>
                <w:szCs w:val="18"/>
              </w:rPr>
            </w:pPr>
          </w:p>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1644"/>
        </w:trPr>
        <w:tc>
          <w:tcPr>
            <w:tcW w:w="537"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18</w:t>
            </w:r>
          </w:p>
        </w:tc>
        <w:tc>
          <w:tcPr>
            <w:tcW w:w="992"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文件和记录管理</w:t>
            </w:r>
          </w:p>
        </w:tc>
        <w:tc>
          <w:tcPr>
            <w:tcW w:w="5528" w:type="dxa"/>
            <w:shd w:val="clear" w:color="auto" w:fill="auto"/>
          </w:tcPr>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特种设备安全管理文件应有发放记录，注明日期（包括修订日期），易于识别，应有编号（包括版本编号），并保管有序且有一定的保存期限。</w:t>
            </w:r>
            <w:r w:rsidRPr="00BF3166">
              <w:rPr>
                <w:rFonts w:ascii="宋体" w:eastAsia="宋体" w:hAnsi="宋体" w:cs="Times New Roman" w:hint="eastAsia"/>
                <w:sz w:val="18"/>
                <w:szCs w:val="18"/>
              </w:rPr>
              <w:t>发放记录</w:t>
            </w:r>
            <w:r w:rsidRPr="00BF3166">
              <w:rPr>
                <w:rFonts w:ascii="宋体" w:eastAsia="宋体" w:hAnsi="宋体" w:cs="Times New Roman"/>
                <w:sz w:val="18"/>
                <w:szCs w:val="18"/>
              </w:rPr>
              <w:t>的形式可以是书面的，也可以是电子化形式或其它媒体形式。</w:t>
            </w:r>
          </w:p>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使用单位定期对管理制度和操作规程进行评审和修订，以确保安全管理规章制度和安全操作规程的有效性和适用性。</w:t>
            </w:r>
          </w:p>
        </w:tc>
        <w:tc>
          <w:tcPr>
            <w:tcW w:w="3827" w:type="dxa"/>
            <w:shd w:val="clear" w:color="auto" w:fill="auto"/>
            <w:vAlign w:val="center"/>
          </w:tcPr>
          <w:p w:rsidR="00952BAF" w:rsidRPr="00BF3166" w:rsidRDefault="00952BAF" w:rsidP="00BF3166">
            <w:pPr>
              <w:widowControl/>
              <w:snapToGrid w:val="0"/>
              <w:rPr>
                <w:rFonts w:ascii="宋体" w:eastAsia="宋体" w:hAnsi="宋体" w:cs="Times New Roman"/>
                <w:sz w:val="18"/>
                <w:szCs w:val="18"/>
              </w:rPr>
            </w:pPr>
            <w:r w:rsidRPr="00BF3166">
              <w:rPr>
                <w:rFonts w:ascii="宋体" w:eastAsia="宋体" w:hAnsi="宋体" w:cs="Times New Roman"/>
                <w:sz w:val="18"/>
                <w:szCs w:val="18"/>
              </w:rPr>
              <w:t>抽查安全管理文件</w:t>
            </w:r>
            <w:r w:rsidRPr="00BF3166">
              <w:rPr>
                <w:rFonts w:ascii="宋体" w:eastAsia="宋体" w:hAnsi="宋体" w:cs="Times New Roman" w:hint="eastAsia"/>
                <w:sz w:val="18"/>
                <w:szCs w:val="18"/>
              </w:rPr>
              <w:t>发放记录</w:t>
            </w:r>
            <w:r w:rsidRPr="00BF3166">
              <w:rPr>
                <w:rFonts w:ascii="宋体" w:eastAsia="宋体" w:hAnsi="宋体" w:cs="Times New Roman"/>
                <w:sz w:val="18"/>
                <w:szCs w:val="18"/>
              </w:rPr>
              <w:t>，</w:t>
            </w:r>
            <w:r w:rsidRPr="00BF3166">
              <w:rPr>
                <w:rFonts w:ascii="宋体" w:eastAsia="宋体" w:hAnsi="宋体" w:cs="Times New Roman" w:hint="eastAsia"/>
                <w:sz w:val="18"/>
                <w:szCs w:val="18"/>
              </w:rPr>
              <w:t>安全文件主要包括：特种设备管理制度、安全操作规程。</w:t>
            </w:r>
          </w:p>
          <w:p w:rsidR="00952BAF" w:rsidRPr="00BF3166" w:rsidRDefault="00952BAF"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1. 能提供书面的文件清单、发放记录或电子邮件发放记录，不扣分。</w:t>
            </w:r>
          </w:p>
          <w:p w:rsidR="00952BAF" w:rsidRPr="00BF3166" w:rsidRDefault="00952BAF"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 xml:space="preserve">2. </w:t>
            </w:r>
            <w:r>
              <w:rPr>
                <w:rFonts w:ascii="宋体" w:eastAsia="宋体" w:hAnsi="宋体" w:cs="Times New Roman" w:hint="eastAsia"/>
                <w:sz w:val="18"/>
                <w:szCs w:val="18"/>
              </w:rPr>
              <w:t>文件清单和文件</w:t>
            </w:r>
            <w:r w:rsidRPr="00BF3166">
              <w:rPr>
                <w:rFonts w:ascii="宋体" w:eastAsia="宋体" w:hAnsi="宋体" w:cs="Times New Roman" w:hint="eastAsia"/>
                <w:sz w:val="18"/>
                <w:szCs w:val="18"/>
              </w:rPr>
              <w:t>发放记录</w:t>
            </w:r>
            <w:r>
              <w:rPr>
                <w:rFonts w:ascii="宋体" w:eastAsia="宋体" w:hAnsi="宋体" w:cs="Times New Roman" w:hint="eastAsia"/>
                <w:sz w:val="18"/>
                <w:szCs w:val="18"/>
              </w:rPr>
              <w:t>，只能提供1项的</w:t>
            </w:r>
            <w:r w:rsidRPr="00BF3166">
              <w:rPr>
                <w:rFonts w:ascii="宋体" w:eastAsia="宋体" w:hAnsi="宋体" w:cs="Times New Roman" w:hint="eastAsia"/>
                <w:sz w:val="18"/>
                <w:szCs w:val="18"/>
              </w:rPr>
              <w:t>，扣5分。</w:t>
            </w:r>
          </w:p>
          <w:p w:rsidR="00952BAF" w:rsidRPr="00BF3166" w:rsidRDefault="00952BAF" w:rsidP="00BF3166">
            <w:pPr>
              <w:widowControl/>
              <w:snapToGrid w:val="0"/>
              <w:rPr>
                <w:rFonts w:ascii="宋体" w:eastAsia="宋体" w:hAnsi="宋体" w:cs="Times New Roman"/>
                <w:sz w:val="18"/>
                <w:szCs w:val="18"/>
              </w:rPr>
            </w:pPr>
            <w:r w:rsidRPr="00BF3166">
              <w:rPr>
                <w:rFonts w:ascii="宋体" w:eastAsia="宋体" w:hAnsi="宋体" w:cs="Times New Roman" w:hint="eastAsia"/>
                <w:sz w:val="18"/>
                <w:szCs w:val="18"/>
              </w:rPr>
              <w:t xml:space="preserve">3. </w:t>
            </w:r>
            <w:r>
              <w:rPr>
                <w:rFonts w:ascii="宋体" w:eastAsia="宋体" w:hAnsi="宋体" w:cs="Times New Roman" w:hint="eastAsia"/>
                <w:sz w:val="18"/>
                <w:szCs w:val="18"/>
              </w:rPr>
              <w:t>无文件清单和</w:t>
            </w:r>
            <w:r w:rsidRPr="00BF3166">
              <w:rPr>
                <w:rFonts w:ascii="宋体" w:eastAsia="宋体" w:hAnsi="宋体" w:cs="Times New Roman" w:hint="eastAsia"/>
                <w:sz w:val="18"/>
                <w:szCs w:val="18"/>
              </w:rPr>
              <w:t>文件发放记录，扣10分。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w:t>
            </w:r>
            <w:r w:rsidRPr="00BF3166">
              <w:rPr>
                <w:rFonts w:ascii="宋体" w:eastAsia="宋体" w:hAnsi="宋体" w:cs="Times New Roman" w:hint="eastAsia"/>
                <w:sz w:val="18"/>
                <w:szCs w:val="18"/>
              </w:rPr>
              <w:t>0</w:t>
            </w:r>
          </w:p>
        </w:tc>
        <w:tc>
          <w:tcPr>
            <w:tcW w:w="1701"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537" w:type="dxa"/>
            <w:vMerge/>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992" w:type="dxa"/>
            <w:vMerge/>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528" w:type="dxa"/>
            <w:shd w:val="clear" w:color="auto" w:fill="auto"/>
          </w:tcPr>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应控制管理特种设备使用运行、维护保养、自行检查等的记录。记录应填写完整、字迹清楚，应确定安全记录的保存期，并妥善保管，便于查阅。</w:t>
            </w:r>
          </w:p>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根据管理制度编制各类记录表格，确定各类记录的保存期，并将其存放在安全地点，便于查阅，避免损坏。</w:t>
            </w:r>
          </w:p>
        </w:tc>
        <w:tc>
          <w:tcPr>
            <w:tcW w:w="3827" w:type="dxa"/>
            <w:shd w:val="clear" w:color="auto" w:fill="auto"/>
          </w:tcPr>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抽查</w:t>
            </w:r>
            <w:r w:rsidRPr="00BF3166">
              <w:rPr>
                <w:rFonts w:ascii="宋体" w:eastAsia="宋体" w:hAnsi="宋体" w:cs="Times New Roman" w:hint="eastAsia"/>
                <w:sz w:val="18"/>
                <w:szCs w:val="18"/>
              </w:rPr>
              <w:t>上年度</w:t>
            </w:r>
            <w:r w:rsidRPr="00BF3166">
              <w:rPr>
                <w:rFonts w:ascii="宋体" w:eastAsia="宋体" w:hAnsi="宋体" w:cs="Times New Roman"/>
                <w:sz w:val="18"/>
                <w:szCs w:val="18"/>
              </w:rPr>
              <w:t>历史</w:t>
            </w:r>
            <w:r w:rsidRPr="00BF3166">
              <w:rPr>
                <w:rFonts w:ascii="宋体" w:eastAsia="宋体" w:hAnsi="宋体" w:cs="Times New Roman" w:hint="eastAsia"/>
                <w:sz w:val="18"/>
                <w:szCs w:val="18"/>
              </w:rPr>
              <w:t>使用运行、维护保养</w:t>
            </w:r>
            <w:r w:rsidRPr="00BF3166">
              <w:rPr>
                <w:rFonts w:ascii="宋体" w:eastAsia="宋体" w:hAnsi="宋体" w:cs="Times New Roman"/>
                <w:sz w:val="18"/>
                <w:szCs w:val="18"/>
              </w:rPr>
              <w:t>记录</w:t>
            </w:r>
            <w:r w:rsidRPr="00BF3166">
              <w:rPr>
                <w:rFonts w:ascii="宋体" w:eastAsia="宋体" w:hAnsi="宋体" w:cs="Times New Roman" w:hint="eastAsia"/>
                <w:sz w:val="18"/>
                <w:szCs w:val="18"/>
              </w:rPr>
              <w:t>。</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1有历史记录，且填写符合要求：10分</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2部分记录填写不符合要求：5分</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3 无历史记录：0分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1701"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537"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Times New Roman" w:eastAsia="宋体" w:hAnsi="Times New Roman" w:cs="Times New Roman"/>
                <w:szCs w:val="24"/>
              </w:rPr>
              <w:br w:type="page"/>
            </w:r>
            <w:r w:rsidRPr="00BF3166">
              <w:rPr>
                <w:rFonts w:ascii="宋体" w:eastAsia="宋体" w:hAnsi="宋体" w:cs="Times New Roman"/>
                <w:sz w:val="18"/>
                <w:szCs w:val="18"/>
              </w:rPr>
              <w:t>19</w:t>
            </w:r>
          </w:p>
        </w:tc>
        <w:tc>
          <w:tcPr>
            <w:tcW w:w="992"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法规、安全信息的收集、传达</w:t>
            </w:r>
          </w:p>
        </w:tc>
        <w:tc>
          <w:tcPr>
            <w:tcW w:w="5528" w:type="dxa"/>
            <w:shd w:val="clear" w:color="auto" w:fill="auto"/>
            <w:vAlign w:val="center"/>
          </w:tcPr>
          <w:p w:rsidR="00952BAF" w:rsidRPr="00BF3166" w:rsidRDefault="00952BAF"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应建立获取法规、安全技术规范、政府有关文件及本单位特种设备安全管理等信息的渠道，定期获取和更新特种设备安全信息，并确认其适用性。</w:t>
            </w:r>
          </w:p>
        </w:tc>
        <w:tc>
          <w:tcPr>
            <w:tcW w:w="3827" w:type="dxa"/>
            <w:shd w:val="clear" w:color="auto" w:fill="auto"/>
          </w:tcPr>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查特种设备安全管理法规、安全技术规范和其它文件（可以查</w:t>
            </w:r>
            <w:r w:rsidRPr="00BF3166">
              <w:rPr>
                <w:rFonts w:ascii="宋体" w:eastAsia="宋体" w:hAnsi="宋体" w:cs="Times New Roman" w:hint="eastAsia"/>
                <w:sz w:val="18"/>
                <w:szCs w:val="18"/>
              </w:rPr>
              <w:t>法规</w:t>
            </w:r>
            <w:r w:rsidRPr="00BF3166">
              <w:rPr>
                <w:rFonts w:ascii="宋体" w:eastAsia="宋体" w:hAnsi="宋体" w:cs="Times New Roman"/>
                <w:sz w:val="18"/>
                <w:szCs w:val="18"/>
              </w:rPr>
              <w:t>清单），按符合性好、中、差扣0、</w:t>
            </w:r>
            <w:r w:rsidRPr="00BF3166">
              <w:rPr>
                <w:rFonts w:ascii="宋体" w:eastAsia="宋体" w:hAnsi="宋体" w:cs="Times New Roman" w:hint="eastAsia"/>
                <w:sz w:val="18"/>
                <w:szCs w:val="18"/>
              </w:rPr>
              <w:t>5</w:t>
            </w:r>
            <w:r w:rsidRPr="00BF3166">
              <w:rPr>
                <w:rFonts w:ascii="宋体" w:eastAsia="宋体" w:hAnsi="宋体" w:cs="Times New Roman"/>
                <w:sz w:val="18"/>
                <w:szCs w:val="18"/>
              </w:rPr>
              <w:t>、</w:t>
            </w:r>
            <w:r w:rsidRPr="00BF3166">
              <w:rPr>
                <w:rFonts w:ascii="宋体" w:eastAsia="宋体" w:hAnsi="宋体" w:cs="Times New Roman" w:hint="eastAsia"/>
                <w:sz w:val="18"/>
                <w:szCs w:val="18"/>
              </w:rPr>
              <w:t>10</w:t>
            </w:r>
            <w:r w:rsidRPr="00BF3166">
              <w:rPr>
                <w:rFonts w:ascii="宋体" w:eastAsia="宋体" w:hAnsi="宋体" w:cs="Times New Roman"/>
                <w:sz w:val="18"/>
                <w:szCs w:val="18"/>
              </w:rPr>
              <w:t>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1701"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537" w:type="dxa"/>
            <w:vMerge/>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992" w:type="dxa"/>
            <w:vMerge/>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528" w:type="dxa"/>
            <w:shd w:val="clear" w:color="auto" w:fill="auto"/>
          </w:tcPr>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主要负责人应定期召开安全会议，督促检查特种设备的安全使用工作。</w:t>
            </w:r>
          </w:p>
          <w:p w:rsidR="00952BAF" w:rsidRPr="00BF3166" w:rsidRDefault="00952BAF" w:rsidP="00BF3166">
            <w:pPr>
              <w:widowControl/>
              <w:snapToGrid w:val="0"/>
              <w:ind w:firstLineChars="200" w:firstLine="360"/>
              <w:jc w:val="left"/>
              <w:rPr>
                <w:rFonts w:ascii="宋体" w:eastAsia="宋体" w:hAnsi="宋体" w:cs="Times New Roman"/>
                <w:sz w:val="18"/>
                <w:szCs w:val="18"/>
              </w:rPr>
            </w:pPr>
            <w:r w:rsidRPr="00BF3166">
              <w:rPr>
                <w:rFonts w:ascii="宋体" w:eastAsia="宋体" w:hAnsi="宋体" w:cs="Times New Roman"/>
                <w:sz w:val="18"/>
                <w:szCs w:val="18"/>
              </w:rPr>
              <w:t>应将有关信息在单位内部及时有效地传达，并将发现的特种设备安全隐患及时通报给相关责任人员；应与特种设备行政监督、检验检测、评价部门，外部维护保养部门建立有效的联络</w:t>
            </w:r>
            <w:r w:rsidRPr="00BF3166">
              <w:rPr>
                <w:rFonts w:ascii="宋体" w:eastAsia="宋体" w:hAnsi="宋体" w:cs="Times New Roman" w:hint="eastAsia"/>
                <w:sz w:val="18"/>
                <w:szCs w:val="18"/>
              </w:rPr>
              <w:t>。</w:t>
            </w:r>
          </w:p>
        </w:tc>
        <w:tc>
          <w:tcPr>
            <w:tcW w:w="3827" w:type="dxa"/>
            <w:shd w:val="clear" w:color="auto" w:fill="auto"/>
          </w:tcPr>
          <w:p w:rsidR="00952BAF" w:rsidRPr="00BF3166" w:rsidRDefault="00952BAF" w:rsidP="00BF3166">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1.</w:t>
            </w:r>
            <w:r w:rsidRPr="00BF3166">
              <w:rPr>
                <w:rFonts w:ascii="宋体" w:eastAsia="宋体" w:hAnsi="宋体" w:cs="Times New Roman"/>
                <w:sz w:val="18"/>
                <w:szCs w:val="18"/>
              </w:rPr>
              <w:t>抽查会议记录或其它沟通记录。</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有主要负责人参会记录：</w:t>
            </w:r>
            <w:r>
              <w:rPr>
                <w:rFonts w:ascii="宋体" w:eastAsia="宋体" w:hAnsi="宋体" w:cs="Times New Roman" w:hint="eastAsia"/>
                <w:sz w:val="18"/>
                <w:szCs w:val="18"/>
              </w:rPr>
              <w:t>5</w:t>
            </w:r>
            <w:r w:rsidRPr="00BF3166">
              <w:rPr>
                <w:rFonts w:ascii="宋体" w:eastAsia="宋体" w:hAnsi="宋体" w:cs="Times New Roman"/>
                <w:sz w:val="18"/>
                <w:szCs w:val="18"/>
              </w:rPr>
              <w:t>分，无：0分</w:t>
            </w:r>
          </w:p>
          <w:p w:rsidR="00952BAF" w:rsidRPr="00BF3166" w:rsidRDefault="00952BAF" w:rsidP="00BF3166">
            <w:pPr>
              <w:widowControl/>
              <w:snapToGrid w:val="0"/>
              <w:jc w:val="left"/>
              <w:rPr>
                <w:rFonts w:ascii="宋体" w:eastAsia="宋体" w:hAnsi="宋体" w:cs="Times New Roman"/>
                <w:sz w:val="18"/>
                <w:szCs w:val="18"/>
              </w:rPr>
            </w:pPr>
            <w:r>
              <w:rPr>
                <w:rFonts w:ascii="宋体" w:eastAsia="宋体" w:hAnsi="宋体" w:cs="Times New Roman" w:hint="eastAsia"/>
                <w:sz w:val="18"/>
                <w:szCs w:val="18"/>
              </w:rPr>
              <w:t>2.</w:t>
            </w:r>
            <w:r w:rsidRPr="00BF3166">
              <w:rPr>
                <w:rFonts w:ascii="宋体" w:eastAsia="宋体" w:hAnsi="宋体" w:cs="Times New Roman"/>
                <w:sz w:val="18"/>
                <w:szCs w:val="18"/>
              </w:rPr>
              <w:t>有相关</w:t>
            </w:r>
            <w:r w:rsidRPr="00BF3166">
              <w:rPr>
                <w:rFonts w:ascii="宋体" w:eastAsia="宋体" w:hAnsi="宋体" w:cs="Times New Roman" w:hint="eastAsia"/>
                <w:sz w:val="18"/>
                <w:szCs w:val="18"/>
              </w:rPr>
              <w:t>特种设备</w:t>
            </w:r>
            <w:r w:rsidRPr="00BF3166">
              <w:rPr>
                <w:rFonts w:ascii="宋体" w:eastAsia="宋体" w:hAnsi="宋体" w:cs="Times New Roman"/>
                <w:sz w:val="18"/>
                <w:szCs w:val="18"/>
              </w:rPr>
              <w:t>文件传达</w:t>
            </w:r>
            <w:r w:rsidRPr="00BF3166">
              <w:rPr>
                <w:rFonts w:ascii="宋体" w:eastAsia="宋体" w:hAnsi="宋体" w:cs="Times New Roman" w:hint="eastAsia"/>
                <w:sz w:val="18"/>
                <w:szCs w:val="18"/>
              </w:rPr>
              <w:t>会议</w:t>
            </w:r>
            <w:r w:rsidRPr="00BF3166">
              <w:rPr>
                <w:rFonts w:ascii="宋体" w:eastAsia="宋体" w:hAnsi="宋体" w:cs="Times New Roman"/>
                <w:sz w:val="18"/>
                <w:szCs w:val="18"/>
              </w:rPr>
              <w:t>记录：</w:t>
            </w:r>
            <w:r w:rsidRPr="00BF3166">
              <w:rPr>
                <w:rFonts w:ascii="宋体" w:eastAsia="宋体" w:hAnsi="宋体" w:cs="Times New Roman" w:hint="eastAsia"/>
                <w:sz w:val="18"/>
                <w:szCs w:val="18"/>
              </w:rPr>
              <w:t>5</w:t>
            </w:r>
            <w:r w:rsidRPr="00BF3166">
              <w:rPr>
                <w:rFonts w:ascii="宋体" w:eastAsia="宋体" w:hAnsi="宋体" w:cs="Times New Roman"/>
                <w:sz w:val="18"/>
                <w:szCs w:val="18"/>
              </w:rPr>
              <w:t>分，无：0分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1701" w:type="dxa"/>
            <w:shd w:val="clear" w:color="auto" w:fill="auto"/>
          </w:tcPr>
          <w:p w:rsidR="00952BAF" w:rsidRPr="00BF3166" w:rsidRDefault="00952BAF" w:rsidP="00BF3166">
            <w:pPr>
              <w:snapToGrid w:val="0"/>
              <w:rPr>
                <w:rFonts w:ascii="宋体" w:eastAsia="宋体" w:hAnsi="宋体" w:cs="Times New Roman"/>
                <w:sz w:val="18"/>
                <w:szCs w:val="18"/>
              </w:rPr>
            </w:pPr>
          </w:p>
        </w:tc>
      </w:tr>
    </w:tbl>
    <w:p w:rsidR="00BF3166" w:rsidRPr="00BF3166" w:rsidRDefault="00BF3166" w:rsidP="003A2A72">
      <w:pPr>
        <w:numPr>
          <w:ilvl w:val="1"/>
          <w:numId w:val="25"/>
        </w:numPr>
        <w:spacing w:beforeLines="50" w:before="156" w:afterLines="50" w:after="156"/>
        <w:jc w:val="center"/>
        <w:rPr>
          <w:rFonts w:ascii="黑体" w:eastAsia="黑体" w:hAnsi="Times New Roman" w:cs="Times New Roman"/>
          <w:kern w:val="0"/>
          <w:szCs w:val="21"/>
        </w:rPr>
      </w:pP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245"/>
        <w:gridCol w:w="3260"/>
        <w:gridCol w:w="709"/>
        <w:gridCol w:w="2268"/>
      </w:tblGrid>
      <w:tr w:rsidR="000E0B6C" w:rsidRPr="00BF3166" w:rsidTr="000E0B6C">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E0B6C" w:rsidRPr="00BF3166" w:rsidRDefault="000E0B6C"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0E0B6C" w:rsidRPr="00BF3166" w:rsidRDefault="000E0B6C"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w:t>
            </w:r>
            <w:r w:rsidRPr="00BF3166">
              <w:rPr>
                <w:rFonts w:ascii="宋体" w:eastAsia="宋体" w:hAnsi="宋体" w:cs="Times New Roman"/>
                <w:b/>
                <w:sz w:val="18"/>
                <w:szCs w:val="18"/>
              </w:rPr>
              <w:t>扣分原因</w:t>
            </w:r>
            <w:r w:rsidRPr="00BF3166">
              <w:rPr>
                <w:rFonts w:ascii="宋体" w:eastAsia="宋体" w:hAnsi="宋体" w:cs="Times New Roman" w:hint="eastAsia"/>
                <w:b/>
                <w:sz w:val="18"/>
                <w:szCs w:val="18"/>
              </w:rPr>
              <w:t>）</w:t>
            </w:r>
          </w:p>
        </w:tc>
      </w:tr>
      <w:tr w:rsidR="000E0B6C" w:rsidRPr="00BF3166" w:rsidTr="000E0B6C">
        <w:trPr>
          <w:trHeight w:val="20"/>
        </w:trPr>
        <w:tc>
          <w:tcPr>
            <w:tcW w:w="678" w:type="dxa"/>
            <w:vMerge w:val="restart"/>
            <w:shd w:val="clear" w:color="auto" w:fill="auto"/>
            <w:vAlign w:val="center"/>
          </w:tcPr>
          <w:p w:rsidR="000E0B6C" w:rsidRPr="00BF3166" w:rsidRDefault="000E0B6C" w:rsidP="00BF3166">
            <w:pPr>
              <w:snapToGrid w:val="0"/>
              <w:jc w:val="center"/>
              <w:rPr>
                <w:rFonts w:ascii="宋体" w:eastAsia="宋体" w:hAnsi="宋体" w:cs="Times New Roman"/>
                <w:sz w:val="18"/>
                <w:szCs w:val="18"/>
              </w:rPr>
            </w:pPr>
            <w:r w:rsidRPr="00BF3166">
              <w:rPr>
                <w:rFonts w:ascii="宋体" w:eastAsia="宋体" w:hAnsi="宋体" w:cs="Times New Roman"/>
                <w:sz w:val="18"/>
                <w:szCs w:val="18"/>
              </w:rPr>
              <w:t>2</w:t>
            </w:r>
            <w:r w:rsidRPr="00BF3166">
              <w:rPr>
                <w:rFonts w:ascii="宋体" w:eastAsia="宋体" w:hAnsi="宋体" w:cs="Times New Roman" w:hint="eastAsia"/>
                <w:sz w:val="18"/>
                <w:szCs w:val="18"/>
              </w:rPr>
              <w:t>0</w:t>
            </w:r>
          </w:p>
        </w:tc>
        <w:tc>
          <w:tcPr>
            <w:tcW w:w="1134" w:type="dxa"/>
            <w:vMerge w:val="restart"/>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应急准备与响应</w:t>
            </w:r>
          </w:p>
        </w:tc>
        <w:tc>
          <w:tcPr>
            <w:tcW w:w="5245" w:type="dxa"/>
            <w:vMerge w:val="restart"/>
            <w:shd w:val="clear" w:color="auto" w:fill="auto"/>
          </w:tcPr>
          <w:p w:rsidR="000E0B6C" w:rsidRPr="00BF3166" w:rsidRDefault="000E0B6C"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应建立可靠的防范措施和应急预案。内容包括：</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1.</w:t>
            </w:r>
            <w:r w:rsidRPr="00BF3166">
              <w:rPr>
                <w:rFonts w:ascii="宋体" w:eastAsia="宋体" w:hAnsi="宋体" w:cs="Times New Roman"/>
                <w:sz w:val="18"/>
                <w:szCs w:val="18"/>
              </w:rPr>
              <w:t>按照国家要求，建立应急救援组织和队伍；特种设备使用影响较小的单位，可以不建立应急救援组织的，应指定兼职的应急救援人员。</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2.</w:t>
            </w:r>
            <w:r w:rsidRPr="00BF3166">
              <w:rPr>
                <w:rFonts w:ascii="宋体" w:eastAsia="宋体" w:hAnsi="宋体" w:cs="Times New Roman"/>
                <w:sz w:val="18"/>
                <w:szCs w:val="18"/>
              </w:rPr>
              <w:t>准备事故或紧急情况应急所需的物资，包括通信设备和器材、安全检测仪器、消防设施、器材及材料、个人防护、救护器材、照明设施、破拆工具及其它救灾物资。</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3.</w:t>
            </w:r>
            <w:r w:rsidRPr="00BF3166">
              <w:rPr>
                <w:rFonts w:ascii="宋体" w:eastAsia="宋体" w:hAnsi="宋体" w:cs="Times New Roman"/>
                <w:sz w:val="18"/>
                <w:szCs w:val="18"/>
              </w:rPr>
              <w:t>准备应急资料，包括特种设备的技术资料、现场工艺流程图及平面示意图、现场作业人员岗位布置与名单、应急人员的联络方式和地址、生产现场承包方或供货方人员名单、质量技术监督、医疗、消防、公安等部门的电话、地址及其它联系方式等。</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4.</w:t>
            </w:r>
            <w:r w:rsidRPr="00BF3166">
              <w:rPr>
                <w:rFonts w:ascii="宋体" w:eastAsia="宋体" w:hAnsi="宋体" w:cs="Times New Roman"/>
                <w:sz w:val="18"/>
                <w:szCs w:val="18"/>
              </w:rPr>
              <w:t>建立内、外部应急联络渠道，包括：质量技术监督行政部门、维护保养单位、医院、消防等部门/人员的联络方式和地址、电话及其它联系方式，并保证应急救援通讯联络的畅通。</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5.</w:t>
            </w:r>
            <w:r w:rsidRPr="00BF3166">
              <w:rPr>
                <w:rFonts w:ascii="宋体" w:eastAsia="宋体" w:hAnsi="宋体" w:cs="Times New Roman"/>
                <w:sz w:val="18"/>
                <w:szCs w:val="18"/>
              </w:rPr>
              <w:t>详细描述并规定应急的流程，包括发现或发生紧急情况时，应急的启动与恢复，各应急机构和人员的现场应急响应，以及向有关方面报告的程序。</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6.</w:t>
            </w:r>
            <w:r w:rsidRPr="00BF3166">
              <w:rPr>
                <w:rFonts w:ascii="宋体" w:eastAsia="宋体" w:hAnsi="宋体" w:cs="Times New Roman"/>
                <w:sz w:val="18"/>
                <w:szCs w:val="18"/>
              </w:rPr>
              <w:t>对在特种设备使用中负重要职责岗位的员工进行应急培训，使其熟知岗位上可能遇到紧急情况及应采取的对策。</w:t>
            </w:r>
          </w:p>
          <w:p w:rsidR="000E0B6C" w:rsidRPr="00BF3166" w:rsidRDefault="000E0B6C" w:rsidP="00BF3166">
            <w:pPr>
              <w:widowControl/>
              <w:snapToGrid w:val="0"/>
              <w:jc w:val="left"/>
              <w:rPr>
                <w:rFonts w:ascii="宋体" w:eastAsia="宋体" w:hAnsi="宋体" w:cs="Times New Roman"/>
                <w:sz w:val="18"/>
                <w:szCs w:val="18"/>
              </w:rPr>
            </w:pPr>
            <w:r>
              <w:rPr>
                <w:rFonts w:ascii="宋体" w:eastAsia="宋体" w:hAnsi="宋体" w:cs="Times New Roman"/>
                <w:sz w:val="18"/>
                <w:szCs w:val="18"/>
              </w:rPr>
              <w:t>7.</w:t>
            </w:r>
            <w:r w:rsidRPr="00BF3166">
              <w:rPr>
                <w:rFonts w:ascii="宋体" w:eastAsia="宋体" w:hAnsi="宋体" w:cs="Times New Roman"/>
                <w:sz w:val="18"/>
                <w:szCs w:val="18"/>
              </w:rPr>
              <w:t>应急预案定期演练，演练前应经过演练策划和批准，必要时对相关人员进行告知，演练次数一年不得少于一次，以验证应急预案、应急准备工作，以及应急响应规定的有效性、充分性和适宜性。</w:t>
            </w:r>
          </w:p>
          <w:p w:rsidR="000E0B6C" w:rsidRPr="00BF3166" w:rsidRDefault="000E0B6C" w:rsidP="006B6820">
            <w:pPr>
              <w:snapToGrid w:val="0"/>
              <w:jc w:val="left"/>
              <w:rPr>
                <w:rFonts w:ascii="宋体" w:eastAsia="宋体" w:hAnsi="宋体" w:cs="Times New Roman"/>
                <w:sz w:val="18"/>
                <w:szCs w:val="18"/>
              </w:rPr>
            </w:pPr>
            <w:r>
              <w:rPr>
                <w:rFonts w:ascii="宋体" w:eastAsia="宋体" w:hAnsi="宋体" w:cs="Times New Roman"/>
                <w:sz w:val="18"/>
                <w:szCs w:val="18"/>
              </w:rPr>
              <w:t>8.</w:t>
            </w:r>
            <w:r w:rsidRPr="00BF3166">
              <w:rPr>
                <w:rFonts w:ascii="宋体" w:eastAsia="宋体" w:hAnsi="宋体" w:cs="Times New Roman"/>
                <w:sz w:val="18"/>
                <w:szCs w:val="18"/>
              </w:rPr>
              <w:t>针对应急预案演练和实施过程中暴露的问题进行总结和评审，对演练规定、内容和方法进行及时的修订，也应注意总结本单位及外单位的事故教训，及时修订相关的应急预案。</w:t>
            </w:r>
          </w:p>
        </w:tc>
        <w:tc>
          <w:tcPr>
            <w:tcW w:w="3260" w:type="dxa"/>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是否成立应急指挥队伍</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(是：10分；　否：0分</w:t>
            </w:r>
            <w:r>
              <w:rPr>
                <w:rFonts w:ascii="宋体" w:eastAsia="宋体" w:hAnsi="宋体" w:cs="Times New Roman" w:hint="eastAsia"/>
                <w:color w:val="000000"/>
                <w:sz w:val="18"/>
                <w:szCs w:val="18"/>
              </w:rPr>
              <w:t>)</w:t>
            </w:r>
          </w:p>
        </w:tc>
        <w:tc>
          <w:tcPr>
            <w:tcW w:w="709" w:type="dxa"/>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268" w:type="dxa"/>
            <w:shd w:val="clear" w:color="auto" w:fill="auto"/>
          </w:tcPr>
          <w:p w:rsidR="000E0B6C" w:rsidRPr="00BF3166" w:rsidRDefault="000E0B6C" w:rsidP="00BF3166">
            <w:pPr>
              <w:snapToGrid w:val="0"/>
              <w:rPr>
                <w:rFonts w:ascii="宋体" w:eastAsia="宋体" w:hAnsi="宋体" w:cs="Times New Roman"/>
                <w:b/>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是否指定相关人员成立应急小组</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是否明确规定各应急小组负责人、成员的职责</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shd w:val="clear" w:color="auto" w:fill="auto"/>
          </w:tcPr>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安全疏散消防应急通道是否时刻保持畅通</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安全疏散、消防应急通道是否有明显的紧急疏散方向标志</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应急响应通讯是否时刻畅通</w:t>
            </w:r>
          </w:p>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tcBorders>
              <w:bottom w:val="single" w:sz="4" w:space="0" w:color="auto"/>
            </w:tcBorders>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是否建立应急预案编制小组，负责应急预案编制和定期修订</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tcBorders>
              <w:bottom w:val="single" w:sz="4" w:space="0" w:color="auto"/>
            </w:tcBorders>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tcBorders>
              <w:bottom w:val="single" w:sz="4" w:space="0" w:color="auto"/>
            </w:tcBorders>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snapToGrid w:val="0"/>
              <w:jc w:val="left"/>
              <w:rPr>
                <w:rFonts w:ascii="宋体" w:eastAsia="宋体" w:hAnsi="宋体" w:cs="Times New Roman"/>
                <w:sz w:val="18"/>
                <w:szCs w:val="18"/>
              </w:rPr>
            </w:pPr>
          </w:p>
        </w:tc>
        <w:tc>
          <w:tcPr>
            <w:tcW w:w="3260" w:type="dxa"/>
            <w:tcBorders>
              <w:top w:val="single" w:sz="4" w:space="0" w:color="auto"/>
              <w:bottom w:val="single" w:sz="4" w:space="0" w:color="auto"/>
              <w:right w:val="single" w:sz="4" w:space="0" w:color="auto"/>
            </w:tcBorders>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是否制定以下应急预案</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(每项：5分；　最高分：15分)</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应急处理预案；</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应急救援预案；</w:t>
            </w:r>
          </w:p>
          <w:p w:rsidR="000E0B6C"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紧急疏散预案。</w:t>
            </w:r>
          </w:p>
          <w:p w:rsidR="001373C0" w:rsidRPr="001373C0" w:rsidRDefault="001373C0" w:rsidP="001373C0">
            <w:pPr>
              <w:widowControl/>
              <w:jc w:val="left"/>
              <w:rPr>
                <w:rFonts w:ascii="宋体" w:hAnsi="宋体" w:cs="宋体"/>
                <w:b/>
                <w:color w:val="FF0000"/>
                <w:sz w:val="18"/>
                <w:szCs w:val="18"/>
              </w:rPr>
            </w:pPr>
            <w:r>
              <w:rPr>
                <w:rFonts w:ascii="宋体" w:hAnsi="宋体" w:cs="宋体" w:hint="eastAsia"/>
                <w:b/>
                <w:color w:val="FF0000"/>
                <w:sz w:val="18"/>
                <w:szCs w:val="18"/>
              </w:rPr>
              <w:t>注：</w:t>
            </w:r>
            <w:r w:rsidRPr="00CB61D2">
              <w:rPr>
                <w:rFonts w:ascii="宋体" w:hAnsi="宋体" w:cs="宋体" w:hint="eastAsia"/>
                <w:b/>
                <w:color w:val="FF0000"/>
                <w:sz w:val="18"/>
                <w:szCs w:val="18"/>
              </w:rPr>
              <w:t>应有特种设备现场处置方案，方案应覆盖本校所有种类的特种设备。缺一项扣5分</w:t>
            </w:r>
            <w:r w:rsidR="002C3852">
              <w:rPr>
                <w:rFonts w:ascii="宋体" w:hAnsi="宋体" w:cs="宋体" w:hint="eastAsia"/>
                <w:b/>
                <w:color w:val="FF0000"/>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E0B6C" w:rsidRPr="000E0B6C" w:rsidRDefault="000E0B6C" w:rsidP="001373C0">
            <w:pPr>
              <w:widowControl/>
              <w:jc w:val="left"/>
              <w:rPr>
                <w:rFonts w:ascii="宋体" w:eastAsia="宋体" w:hAnsi="宋体" w:cs="Times New Roman"/>
                <w:sz w:val="18"/>
                <w:szCs w:val="18"/>
              </w:rPr>
            </w:pPr>
          </w:p>
        </w:tc>
      </w:tr>
      <w:tr w:rsidR="000E0B6C" w:rsidRPr="00BF3166" w:rsidTr="000E0B6C">
        <w:trPr>
          <w:trHeight w:val="20"/>
        </w:trPr>
        <w:tc>
          <w:tcPr>
            <w:tcW w:w="678"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1134" w:type="dxa"/>
            <w:vMerge/>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260" w:type="dxa"/>
            <w:tcBorders>
              <w:top w:val="single" w:sz="4" w:space="0" w:color="auto"/>
            </w:tcBorders>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制定应急预案时，是否与员工沟通并确保理解</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tcBorders>
              <w:top w:val="single" w:sz="4" w:space="0" w:color="auto"/>
            </w:tcBorders>
            <w:shd w:val="clear" w:color="auto" w:fill="auto"/>
            <w:vAlign w:val="center"/>
          </w:tcPr>
          <w:p w:rsidR="000E0B6C" w:rsidRPr="00BF3166" w:rsidRDefault="000E0B6C" w:rsidP="006B6820">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268" w:type="dxa"/>
            <w:tcBorders>
              <w:top w:val="single" w:sz="4" w:space="0" w:color="auto"/>
            </w:tcBorders>
            <w:shd w:val="clear" w:color="auto" w:fill="auto"/>
          </w:tcPr>
          <w:p w:rsidR="000E0B6C" w:rsidRPr="00BF3166" w:rsidRDefault="000E0B6C" w:rsidP="00BF3166">
            <w:pPr>
              <w:snapToGrid w:val="0"/>
              <w:rPr>
                <w:rFonts w:ascii="宋体" w:eastAsia="宋体" w:hAnsi="宋体" w:cs="Times New Roman"/>
                <w:sz w:val="18"/>
                <w:szCs w:val="18"/>
              </w:rPr>
            </w:pPr>
          </w:p>
        </w:tc>
      </w:tr>
    </w:tbl>
    <w:p w:rsidR="00BF3166" w:rsidRPr="00BF3166" w:rsidRDefault="00BF3166" w:rsidP="003A2A72">
      <w:pPr>
        <w:numPr>
          <w:ilvl w:val="1"/>
          <w:numId w:val="29"/>
        </w:numPr>
        <w:spacing w:beforeLines="50" w:before="156" w:afterLines="50" w:after="156"/>
        <w:ind w:left="567"/>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kern w:val="0"/>
          <w:szCs w:val="21"/>
        </w:rPr>
        <w:t>通用</w:t>
      </w:r>
      <w:r w:rsidRPr="00BF3166">
        <w:rPr>
          <w:rFonts w:ascii="黑体" w:eastAsia="黑体" w:hAnsi="Times New Roman" w:cs="Times New Roman" w:hint="eastAsia"/>
          <w:kern w:val="0"/>
          <w:szCs w:val="21"/>
        </w:rPr>
        <w:t>管理</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245"/>
        <w:gridCol w:w="3119"/>
        <w:gridCol w:w="708"/>
        <w:gridCol w:w="2410"/>
      </w:tblGrid>
      <w:tr w:rsidR="00952BAF" w:rsidRPr="00BF3166" w:rsidTr="00952BAF">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w:t>
            </w:r>
            <w:r w:rsidRPr="00BF3166">
              <w:rPr>
                <w:rFonts w:ascii="宋体" w:eastAsia="宋体" w:hAnsi="宋体" w:cs="Times New Roman"/>
                <w:b/>
                <w:sz w:val="18"/>
                <w:szCs w:val="18"/>
              </w:rPr>
              <w:t>扣分原因</w:t>
            </w:r>
            <w:r w:rsidRPr="00BF3166">
              <w:rPr>
                <w:rFonts w:ascii="宋体" w:eastAsia="宋体" w:hAnsi="宋体" w:cs="Times New Roman" w:hint="eastAsia"/>
                <w:b/>
                <w:sz w:val="18"/>
                <w:szCs w:val="18"/>
              </w:rPr>
              <w:t>）</w:t>
            </w:r>
          </w:p>
        </w:tc>
      </w:tr>
      <w:tr w:rsidR="00952BAF" w:rsidRPr="00BF3166" w:rsidTr="00952BAF">
        <w:trPr>
          <w:trHeight w:val="20"/>
        </w:trPr>
        <w:tc>
          <w:tcPr>
            <w:tcW w:w="678" w:type="dxa"/>
            <w:vMerge w:val="restart"/>
            <w:tcBorders>
              <w:top w:val="single" w:sz="4" w:space="0" w:color="000000"/>
              <w:left w:val="single" w:sz="4" w:space="0" w:color="000000"/>
              <w:right w:val="single" w:sz="4" w:space="0" w:color="000000"/>
            </w:tcBorders>
            <w:shd w:val="clear" w:color="auto" w:fill="auto"/>
            <w:vAlign w:val="center"/>
          </w:tcPr>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sz w:val="18"/>
                <w:szCs w:val="18"/>
              </w:rPr>
              <w:t>2</w:t>
            </w:r>
            <w:r w:rsidRPr="00BF3166">
              <w:rPr>
                <w:rFonts w:ascii="宋体" w:eastAsia="宋体" w:hAnsi="宋体" w:cs="Times New Roman" w:hint="eastAsia"/>
                <w:sz w:val="18"/>
                <w:szCs w:val="18"/>
              </w:rPr>
              <w:t>0</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sz w:val="18"/>
                <w:szCs w:val="18"/>
              </w:rPr>
              <w:t>应急准备与响应</w:t>
            </w:r>
          </w:p>
        </w:tc>
        <w:tc>
          <w:tcPr>
            <w:tcW w:w="5245" w:type="dxa"/>
            <w:vMerge w:val="restart"/>
            <w:tcBorders>
              <w:top w:val="single" w:sz="4" w:space="0" w:color="000000"/>
              <w:left w:val="single" w:sz="4" w:space="0" w:color="000000"/>
              <w:right w:val="single" w:sz="4" w:space="0" w:color="000000"/>
            </w:tcBorders>
            <w:shd w:val="clear" w:color="auto" w:fill="auto"/>
            <w:vAlign w:val="center"/>
          </w:tcPr>
          <w:p w:rsidR="00952BAF" w:rsidRPr="00BF3166" w:rsidRDefault="00952BAF" w:rsidP="00BF3166">
            <w:pPr>
              <w:snapToGrid w:val="0"/>
              <w:jc w:val="left"/>
              <w:rPr>
                <w:rFonts w:ascii="宋体" w:eastAsia="宋体" w:hAnsi="宋体" w:cs="Times New Roman"/>
                <w:b/>
                <w:sz w:val="18"/>
                <w:szCs w:val="18"/>
              </w:rPr>
            </w:pPr>
            <w:r>
              <w:rPr>
                <w:rFonts w:ascii="宋体" w:eastAsia="宋体" w:hAnsi="宋体" w:cs="Times New Roman" w:hint="eastAsia"/>
                <w:b/>
                <w:sz w:val="18"/>
                <w:szCs w:val="18"/>
              </w:rPr>
              <w:t>内容与前页相同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应急处理预案中详细描述了几项可能的突发事件处理措施</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(每项：1.5分；　最高分：15分)</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52BAF" w:rsidRPr="00BF3166" w:rsidRDefault="00952BAF" w:rsidP="00BF3166">
            <w:pPr>
              <w:snapToGrid w:val="0"/>
              <w:jc w:val="center"/>
              <w:rPr>
                <w:rFonts w:ascii="宋体" w:eastAsia="宋体" w:hAnsi="宋体" w:cs="Times New Roman"/>
                <w:b/>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vAlign w:val="center"/>
          </w:tcPr>
          <w:p w:rsidR="00952BAF" w:rsidRPr="00BF3166" w:rsidRDefault="00952BAF" w:rsidP="00BF3166">
            <w:pPr>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有几处岗位醒目张贴了该岗位突发事件处理措施</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(每处：1.5分；　最高分：15分)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15</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应急预案描述的紧急情况是否有针对性</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紧急疏散预案是否有根据实际情况制定疏散路线</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是否规定紧急疏散前关键岗位操作员工须遵守的操作程序</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是否对应急预案进行了评审</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(是：3分；　否：0分)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3</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是否对员工进行了应急处置、疏散培训</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(是：8分；　否：0分)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8</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r w:rsidR="00952BAF" w:rsidRPr="00BF3166" w:rsidTr="00952BAF">
        <w:trPr>
          <w:trHeight w:val="20"/>
        </w:trPr>
        <w:tc>
          <w:tcPr>
            <w:tcW w:w="678"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952BAF" w:rsidRPr="00BF3166" w:rsidRDefault="00952BAF" w:rsidP="00BF3166">
            <w:pPr>
              <w:widowControl/>
              <w:snapToGrid w:val="0"/>
              <w:jc w:val="left"/>
              <w:rPr>
                <w:rFonts w:ascii="宋体" w:eastAsia="宋体" w:hAnsi="宋体" w:cs="Times New Roman"/>
                <w:sz w:val="18"/>
                <w:szCs w:val="18"/>
              </w:rPr>
            </w:pPr>
          </w:p>
        </w:tc>
        <w:tc>
          <w:tcPr>
            <w:tcW w:w="3119" w:type="dxa"/>
            <w:tcBorders>
              <w:left w:val="single" w:sz="4" w:space="0" w:color="000000"/>
            </w:tcBorders>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员工接受应急预案培训的比例：</w:t>
            </w:r>
          </w:p>
          <w:p w:rsidR="00952BAF" w:rsidRPr="00BF3166" w:rsidRDefault="00952BAF" w:rsidP="00BF3166">
            <w:pPr>
              <w:snapToGrid w:val="0"/>
              <w:rPr>
                <w:rFonts w:ascii="宋体" w:eastAsia="宋体" w:hAnsi="宋体" w:cs="Times New Roman"/>
                <w:sz w:val="18"/>
                <w:szCs w:val="18"/>
              </w:rPr>
            </w:pPr>
            <w:r w:rsidRPr="00BF3166">
              <w:rPr>
                <w:rFonts w:ascii="宋体" w:eastAsia="宋体" w:hAnsi="宋体" w:cs="Times New Roman"/>
                <w:sz w:val="18"/>
                <w:szCs w:val="18"/>
              </w:rPr>
              <w:t>(分数　选择一个答案)</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1、90%～100%：9分</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2、75%～90%：6分</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3、60%～75%：3分</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4、60%以下：0分</w:t>
            </w:r>
          </w:p>
        </w:tc>
        <w:tc>
          <w:tcPr>
            <w:tcW w:w="70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9</w:t>
            </w:r>
          </w:p>
        </w:tc>
        <w:tc>
          <w:tcPr>
            <w:tcW w:w="2410" w:type="dxa"/>
            <w:shd w:val="clear" w:color="auto" w:fill="auto"/>
          </w:tcPr>
          <w:p w:rsidR="00952BAF" w:rsidRPr="00BF3166" w:rsidRDefault="00952BAF" w:rsidP="00BF3166">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28"/>
        </w:numPr>
        <w:spacing w:beforeLines="50" w:before="156" w:afterLines="50" w:after="156"/>
        <w:ind w:left="567"/>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245"/>
        <w:gridCol w:w="3402"/>
        <w:gridCol w:w="709"/>
        <w:gridCol w:w="2126"/>
      </w:tblGrid>
      <w:tr w:rsidR="000E0B6C" w:rsidRPr="00BF3166" w:rsidTr="000E0B6C">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0B6C" w:rsidRPr="00BF3166" w:rsidRDefault="000E0B6C"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E0B6C" w:rsidRPr="00BF3166" w:rsidRDefault="000E0B6C"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0E0B6C" w:rsidRPr="00BF3166"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0E0B6C" w:rsidRPr="00BF3166" w:rsidTr="000E0B6C">
        <w:trPr>
          <w:trHeight w:val="20"/>
        </w:trPr>
        <w:tc>
          <w:tcPr>
            <w:tcW w:w="678" w:type="dxa"/>
            <w:vMerge w:val="restart"/>
            <w:tcBorders>
              <w:left w:val="single" w:sz="4" w:space="0" w:color="000000"/>
              <w:right w:val="single" w:sz="4" w:space="0" w:color="000000"/>
            </w:tcBorders>
            <w:shd w:val="clear" w:color="auto" w:fill="auto"/>
            <w:vAlign w:val="center"/>
          </w:tcPr>
          <w:p w:rsidR="000E0B6C" w:rsidRPr="00BF3166" w:rsidRDefault="000E0B6C" w:rsidP="00BF3166">
            <w:pPr>
              <w:snapToGrid w:val="0"/>
              <w:jc w:val="center"/>
              <w:rPr>
                <w:rFonts w:ascii="宋体" w:eastAsia="宋体" w:hAnsi="宋体" w:cs="Times New Roman"/>
                <w:b/>
                <w:sz w:val="18"/>
                <w:szCs w:val="18"/>
              </w:rPr>
            </w:pPr>
            <w:r w:rsidRPr="00BF3166">
              <w:rPr>
                <w:rFonts w:ascii="宋体" w:eastAsia="宋体" w:hAnsi="宋体" w:cs="Times New Roman"/>
                <w:sz w:val="18"/>
                <w:szCs w:val="18"/>
              </w:rPr>
              <w:t>2</w:t>
            </w:r>
            <w:r w:rsidRPr="00BF3166">
              <w:rPr>
                <w:rFonts w:ascii="宋体" w:eastAsia="宋体" w:hAnsi="宋体" w:cs="Times New Roman" w:hint="eastAsia"/>
                <w:sz w:val="18"/>
                <w:szCs w:val="18"/>
              </w:rPr>
              <w:t>0</w:t>
            </w:r>
          </w:p>
        </w:tc>
        <w:tc>
          <w:tcPr>
            <w:tcW w:w="1134" w:type="dxa"/>
            <w:vMerge w:val="restart"/>
            <w:tcBorders>
              <w:left w:val="single" w:sz="4" w:space="0" w:color="000000"/>
              <w:right w:val="single" w:sz="4" w:space="0" w:color="000000"/>
            </w:tcBorders>
            <w:shd w:val="clear" w:color="auto" w:fill="auto"/>
            <w:vAlign w:val="center"/>
          </w:tcPr>
          <w:p w:rsidR="000E0B6C" w:rsidRPr="00BF3166" w:rsidRDefault="000E0B6C" w:rsidP="00BF3166">
            <w:pPr>
              <w:snapToGrid w:val="0"/>
              <w:jc w:val="center"/>
              <w:rPr>
                <w:rFonts w:ascii="宋体" w:eastAsia="宋体" w:hAnsi="宋体" w:cs="Times New Roman"/>
                <w:b/>
                <w:sz w:val="18"/>
                <w:szCs w:val="18"/>
              </w:rPr>
            </w:pPr>
            <w:r w:rsidRPr="00BF3166">
              <w:rPr>
                <w:rFonts w:ascii="宋体" w:eastAsia="宋体" w:hAnsi="宋体" w:cs="Times New Roman"/>
                <w:sz w:val="18"/>
                <w:szCs w:val="18"/>
              </w:rPr>
              <w:t>应急准备与响应</w:t>
            </w:r>
          </w:p>
        </w:tc>
        <w:tc>
          <w:tcPr>
            <w:tcW w:w="5245" w:type="dxa"/>
            <w:vMerge w:val="restart"/>
            <w:tcBorders>
              <w:left w:val="single" w:sz="4" w:space="0" w:color="000000"/>
              <w:right w:val="single" w:sz="4" w:space="0" w:color="000000"/>
            </w:tcBorders>
            <w:shd w:val="clear" w:color="auto" w:fill="auto"/>
            <w:vAlign w:val="center"/>
          </w:tcPr>
          <w:p w:rsidR="000E0B6C" w:rsidRPr="00BF3166" w:rsidRDefault="000E0B6C" w:rsidP="006B6820">
            <w:pPr>
              <w:widowControl/>
              <w:snapToGrid w:val="0"/>
              <w:rPr>
                <w:rFonts w:ascii="宋体" w:eastAsia="宋体" w:hAnsi="宋体" w:cs="Times New Roman"/>
                <w:sz w:val="18"/>
                <w:szCs w:val="18"/>
              </w:rPr>
            </w:pPr>
            <w:r>
              <w:rPr>
                <w:rFonts w:ascii="宋体" w:eastAsia="宋体" w:hAnsi="宋体" w:cs="Times New Roman" w:hint="eastAsia"/>
                <w:b/>
                <w:sz w:val="18"/>
                <w:szCs w:val="18"/>
              </w:rPr>
              <w:t>内容与前页相同</w:t>
            </w:r>
          </w:p>
        </w:tc>
        <w:tc>
          <w:tcPr>
            <w:tcW w:w="3402" w:type="dxa"/>
            <w:tcBorders>
              <w:left w:val="single" w:sz="4" w:space="0" w:color="000000"/>
            </w:tcBorders>
            <w:shd w:val="clear" w:color="auto" w:fill="auto"/>
          </w:tcPr>
          <w:p w:rsidR="000E0B6C" w:rsidRPr="00BF3166" w:rsidRDefault="000E0B6C" w:rsidP="00BF3166">
            <w:pPr>
              <w:snapToGrid w:val="0"/>
              <w:rPr>
                <w:rFonts w:ascii="宋体" w:eastAsia="宋体" w:hAnsi="宋体" w:cs="Times New Roman"/>
                <w:sz w:val="18"/>
                <w:szCs w:val="18"/>
              </w:rPr>
            </w:pPr>
            <w:r w:rsidRPr="00BF3166">
              <w:rPr>
                <w:rFonts w:ascii="宋体" w:eastAsia="宋体" w:hAnsi="宋体" w:cs="Times New Roman"/>
                <w:sz w:val="18"/>
                <w:szCs w:val="18"/>
              </w:rPr>
              <w:t>应急培训是否告知员工所有消防应急器材的准确分布位置</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(是：4分；　否：0分)</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4</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402" w:type="dxa"/>
            <w:tcBorders>
              <w:left w:val="single" w:sz="4" w:space="0" w:color="000000"/>
            </w:tcBorders>
            <w:shd w:val="clear" w:color="auto" w:fill="auto"/>
          </w:tcPr>
          <w:p w:rsidR="000E0B6C" w:rsidRPr="00BF3166" w:rsidRDefault="000E0B6C" w:rsidP="00BF3166">
            <w:pPr>
              <w:snapToGrid w:val="0"/>
              <w:rPr>
                <w:rFonts w:ascii="宋体" w:eastAsia="宋体" w:hAnsi="宋体" w:cs="Times New Roman"/>
                <w:sz w:val="18"/>
                <w:szCs w:val="18"/>
              </w:rPr>
            </w:pPr>
            <w:r w:rsidRPr="00BF3166">
              <w:rPr>
                <w:rFonts w:ascii="宋体" w:eastAsia="宋体" w:hAnsi="宋体" w:cs="Times New Roman"/>
                <w:sz w:val="18"/>
                <w:szCs w:val="18"/>
              </w:rPr>
              <w:t>是否对所有员工进行消防应急器材使用培训</w:t>
            </w:r>
          </w:p>
          <w:p w:rsidR="000E0B6C" w:rsidRPr="00BF3166" w:rsidRDefault="000E0B6C" w:rsidP="00BF3166">
            <w:pPr>
              <w:snapToGrid w:val="0"/>
              <w:rPr>
                <w:rFonts w:ascii="宋体" w:eastAsia="宋体" w:hAnsi="宋体" w:cs="Times New Roman"/>
                <w:sz w:val="18"/>
                <w:szCs w:val="18"/>
              </w:rPr>
            </w:pPr>
            <w:r w:rsidRPr="00BF3166">
              <w:rPr>
                <w:rFonts w:ascii="宋体" w:eastAsia="宋体" w:hAnsi="宋体" w:cs="Times New Roman"/>
                <w:color w:val="000000"/>
                <w:sz w:val="18"/>
                <w:szCs w:val="18"/>
              </w:rPr>
              <w:t>(是：6分；　否：0分)</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6</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402" w:type="dxa"/>
            <w:tcBorders>
              <w:left w:val="single" w:sz="4" w:space="0" w:color="000000"/>
            </w:tcBorders>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是否定期进行应急演练？演练周期</w:t>
            </w:r>
            <w:r w:rsidRPr="00BF3166">
              <w:rPr>
                <w:rFonts w:ascii="宋体" w:eastAsia="宋体" w:hAnsi="宋体" w:cs="Times New Roman" w:hint="eastAsia"/>
                <w:color w:val="000000"/>
                <w:sz w:val="18"/>
                <w:szCs w:val="18"/>
              </w:rPr>
              <w:t>多长时间</w:t>
            </w:r>
          </w:p>
          <w:p w:rsidR="000E0B6C" w:rsidRPr="00BF3166" w:rsidRDefault="000E0B6C" w:rsidP="00BF3166">
            <w:pPr>
              <w:snapToGrid w:val="0"/>
              <w:rPr>
                <w:rFonts w:ascii="宋体" w:eastAsia="宋体" w:hAnsi="宋体" w:cs="Times New Roman"/>
                <w:sz w:val="18"/>
                <w:szCs w:val="18"/>
              </w:rPr>
            </w:pPr>
            <w:r w:rsidRPr="00BF3166">
              <w:rPr>
                <w:rFonts w:ascii="宋体" w:eastAsia="宋体" w:hAnsi="宋体" w:cs="Times New Roman"/>
                <w:sz w:val="18"/>
                <w:szCs w:val="18"/>
              </w:rPr>
              <w:t>(分数　选择一个答案)</w:t>
            </w:r>
          </w:p>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1、半年及以下：6分</w:t>
            </w:r>
          </w:p>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2、一年及以下：4分</w:t>
            </w:r>
          </w:p>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3、一年以上：2分</w:t>
            </w:r>
          </w:p>
          <w:p w:rsidR="000E0B6C"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4、否：0分</w:t>
            </w:r>
          </w:p>
          <w:p w:rsidR="001373C0" w:rsidRPr="001373C0" w:rsidRDefault="001373C0" w:rsidP="001373C0">
            <w:pPr>
              <w:widowControl/>
              <w:jc w:val="left"/>
              <w:rPr>
                <w:rFonts w:ascii="宋体" w:hAnsi="宋体" w:cs="宋体"/>
                <w:b/>
                <w:color w:val="FF0000"/>
                <w:sz w:val="18"/>
                <w:szCs w:val="18"/>
              </w:rPr>
            </w:pPr>
            <w:r w:rsidRPr="00CB61D2">
              <w:rPr>
                <w:rFonts w:ascii="宋体" w:hAnsi="宋体" w:cs="宋体" w:hint="eastAsia"/>
                <w:b/>
                <w:color w:val="FF0000"/>
                <w:sz w:val="18"/>
                <w:szCs w:val="18"/>
              </w:rPr>
              <w:t>定期进行应急演练，演练应有计划的涵盖所有种类的特种设备并且优先安排风险等级较高的特种设备。缺一个类别扣3分。</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6</w:t>
            </w:r>
          </w:p>
        </w:tc>
        <w:tc>
          <w:tcPr>
            <w:tcW w:w="2126" w:type="dxa"/>
            <w:shd w:val="clear" w:color="auto" w:fill="auto"/>
          </w:tcPr>
          <w:p w:rsidR="000E0B6C" w:rsidRPr="00CB61D2" w:rsidRDefault="000E0B6C" w:rsidP="001373C0">
            <w:pPr>
              <w:widowControl/>
              <w:jc w:val="left"/>
              <w:rPr>
                <w:rFonts w:ascii="宋体" w:eastAsia="宋体" w:hAnsi="宋体" w:cs="Times New Roman"/>
                <w:sz w:val="18"/>
                <w:szCs w:val="18"/>
              </w:rPr>
            </w:pPr>
          </w:p>
        </w:tc>
      </w:tr>
      <w:tr w:rsidR="000E0B6C" w:rsidRPr="00BF3166" w:rsidTr="000E0B6C">
        <w:trPr>
          <w:trHeight w:val="20"/>
        </w:trPr>
        <w:tc>
          <w:tcPr>
            <w:tcW w:w="678"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402" w:type="dxa"/>
            <w:tcBorders>
              <w:left w:val="single" w:sz="4" w:space="0" w:color="000000"/>
            </w:tcBorders>
            <w:shd w:val="clear" w:color="auto" w:fill="auto"/>
          </w:tcPr>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应急演练是否有记录</w:t>
            </w:r>
          </w:p>
          <w:p w:rsidR="000E0B6C" w:rsidRPr="00BF3166" w:rsidRDefault="000E0B6C" w:rsidP="00BF3166">
            <w:pPr>
              <w:tabs>
                <w:tab w:val="left" w:pos="720"/>
              </w:tabs>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(是：4分；　否：0分)</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4</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r w:rsidR="000E0B6C" w:rsidRPr="00BF3166" w:rsidTr="000E0B6C">
        <w:trPr>
          <w:trHeight w:val="20"/>
        </w:trPr>
        <w:tc>
          <w:tcPr>
            <w:tcW w:w="678"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1134"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center"/>
              <w:rPr>
                <w:rFonts w:ascii="宋体" w:eastAsia="宋体" w:hAnsi="宋体" w:cs="Times New Roman"/>
                <w:sz w:val="18"/>
                <w:szCs w:val="18"/>
              </w:rPr>
            </w:pPr>
          </w:p>
        </w:tc>
        <w:tc>
          <w:tcPr>
            <w:tcW w:w="5245" w:type="dxa"/>
            <w:vMerge/>
            <w:tcBorders>
              <w:left w:val="single" w:sz="4" w:space="0" w:color="000000"/>
              <w:right w:val="single" w:sz="4" w:space="0" w:color="000000"/>
            </w:tcBorders>
            <w:shd w:val="clear" w:color="auto" w:fill="auto"/>
          </w:tcPr>
          <w:p w:rsidR="000E0B6C" w:rsidRPr="00BF3166" w:rsidRDefault="000E0B6C" w:rsidP="00BF3166">
            <w:pPr>
              <w:widowControl/>
              <w:snapToGrid w:val="0"/>
              <w:jc w:val="left"/>
              <w:rPr>
                <w:rFonts w:ascii="宋体" w:eastAsia="宋体" w:hAnsi="宋体" w:cs="Times New Roman"/>
                <w:sz w:val="18"/>
                <w:szCs w:val="18"/>
              </w:rPr>
            </w:pPr>
          </w:p>
        </w:tc>
        <w:tc>
          <w:tcPr>
            <w:tcW w:w="3402" w:type="dxa"/>
            <w:tcBorders>
              <w:left w:val="single" w:sz="4" w:space="0" w:color="000000"/>
            </w:tcBorders>
            <w:shd w:val="clear" w:color="auto" w:fill="auto"/>
          </w:tcPr>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对应急演练是否有评估和改善措施</w:t>
            </w:r>
          </w:p>
          <w:p w:rsidR="000E0B6C" w:rsidRPr="00BF3166" w:rsidRDefault="000E0B6C"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(是：5分；　否：0分)</w:t>
            </w:r>
          </w:p>
        </w:tc>
        <w:tc>
          <w:tcPr>
            <w:tcW w:w="709" w:type="dxa"/>
            <w:shd w:val="clear" w:color="auto" w:fill="auto"/>
            <w:vAlign w:val="center"/>
          </w:tcPr>
          <w:p w:rsidR="000E0B6C" w:rsidRPr="00BF3166" w:rsidRDefault="000E0B6C"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5</w:t>
            </w:r>
          </w:p>
        </w:tc>
        <w:tc>
          <w:tcPr>
            <w:tcW w:w="2126" w:type="dxa"/>
            <w:shd w:val="clear" w:color="auto" w:fill="auto"/>
          </w:tcPr>
          <w:p w:rsidR="000E0B6C" w:rsidRPr="00BF3166" w:rsidRDefault="000E0B6C" w:rsidP="00BF3166">
            <w:pPr>
              <w:snapToGrid w:val="0"/>
              <w:rPr>
                <w:rFonts w:ascii="宋体" w:eastAsia="宋体" w:hAnsi="宋体" w:cs="Times New Roman"/>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27"/>
        </w:numPr>
        <w:spacing w:beforeLines="50" w:before="156" w:afterLines="50" w:after="156"/>
        <w:ind w:left="567"/>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5245"/>
        <w:gridCol w:w="3402"/>
        <w:gridCol w:w="709"/>
        <w:gridCol w:w="2126"/>
      </w:tblGrid>
      <w:tr w:rsidR="00952BAF" w:rsidRPr="00BF3166" w:rsidTr="00952BAF">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E21BCD">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952BAF" w:rsidRPr="00CB61D2" w:rsidRDefault="00952BAF"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952BAF" w:rsidRPr="00BF3166" w:rsidTr="00952BAF">
        <w:trPr>
          <w:trHeight w:val="20"/>
        </w:trPr>
        <w:tc>
          <w:tcPr>
            <w:tcW w:w="678"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2</w:t>
            </w:r>
            <w:r w:rsidRPr="00BF3166">
              <w:rPr>
                <w:rFonts w:ascii="宋体" w:eastAsia="宋体" w:hAnsi="宋体" w:cs="Times New Roman" w:hint="eastAsia"/>
                <w:sz w:val="18"/>
                <w:szCs w:val="18"/>
              </w:rPr>
              <w:t>1</w:t>
            </w:r>
          </w:p>
        </w:tc>
        <w:tc>
          <w:tcPr>
            <w:tcW w:w="1134"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事故</w:t>
            </w:r>
            <w:r w:rsidRPr="00BF3166">
              <w:rPr>
                <w:rFonts w:ascii="宋体" w:eastAsia="宋体" w:hAnsi="宋体" w:cs="Times New Roman" w:hint="eastAsia"/>
                <w:sz w:val="18"/>
                <w:szCs w:val="18"/>
              </w:rPr>
              <w:t>调查程序及档案情况</w:t>
            </w:r>
          </w:p>
        </w:tc>
        <w:tc>
          <w:tcPr>
            <w:tcW w:w="5245" w:type="dxa"/>
            <w:vMerge w:val="restart"/>
            <w:shd w:val="clear" w:color="auto" w:fill="auto"/>
            <w:vAlign w:val="center"/>
          </w:tcPr>
          <w:p w:rsidR="00952BAF" w:rsidRPr="00BF3166" w:rsidRDefault="00952BAF" w:rsidP="00BF3166">
            <w:pPr>
              <w:widowControl/>
              <w:numPr>
                <w:ilvl w:val="0"/>
                <w:numId w:val="20"/>
              </w:numPr>
              <w:snapToGrid w:val="0"/>
              <w:ind w:left="5" w:hanging="5"/>
              <w:jc w:val="left"/>
              <w:rPr>
                <w:rFonts w:ascii="宋体" w:eastAsia="宋体" w:hAnsi="宋体" w:cs="Times New Roman"/>
                <w:sz w:val="18"/>
                <w:szCs w:val="18"/>
              </w:rPr>
            </w:pPr>
            <w:r w:rsidRPr="00BF3166">
              <w:rPr>
                <w:rFonts w:ascii="宋体" w:eastAsia="宋体" w:hAnsi="宋体" w:cs="Times New Roman"/>
                <w:sz w:val="18"/>
                <w:szCs w:val="18"/>
              </w:rPr>
              <w:t>发生特种设备事故，应按规定上报，并保护好事故现场，启动相应的应急预案与响应程序。</w:t>
            </w:r>
          </w:p>
          <w:p w:rsidR="00952BAF" w:rsidRPr="00BF3166" w:rsidRDefault="00952BAF" w:rsidP="00BF3166">
            <w:pPr>
              <w:widowControl/>
              <w:numPr>
                <w:ilvl w:val="0"/>
                <w:numId w:val="20"/>
              </w:numPr>
              <w:snapToGrid w:val="0"/>
              <w:ind w:left="5" w:hanging="5"/>
              <w:jc w:val="left"/>
              <w:rPr>
                <w:rFonts w:ascii="宋体" w:eastAsia="宋体" w:hAnsi="宋体" w:cs="Times New Roman"/>
                <w:sz w:val="18"/>
                <w:szCs w:val="18"/>
              </w:rPr>
            </w:pPr>
            <w:r w:rsidRPr="00BF3166">
              <w:rPr>
                <w:rFonts w:ascii="宋体" w:eastAsia="宋体" w:hAnsi="宋体" w:cs="Times New Roman"/>
                <w:sz w:val="18"/>
                <w:szCs w:val="18"/>
              </w:rPr>
              <w:t>应建立事故调查处理规定，以确保能及时准确地调查、处理特种设备事故，分析发生的原因，并制定出相应的纠正和预防措施。</w:t>
            </w:r>
          </w:p>
          <w:p w:rsidR="00952BAF" w:rsidRPr="00BF3166" w:rsidRDefault="00952BAF" w:rsidP="00BF3166">
            <w:pPr>
              <w:widowControl/>
              <w:numPr>
                <w:ilvl w:val="0"/>
                <w:numId w:val="20"/>
              </w:numPr>
              <w:snapToGrid w:val="0"/>
              <w:ind w:left="5" w:hanging="5"/>
              <w:jc w:val="left"/>
              <w:rPr>
                <w:rFonts w:ascii="宋体" w:eastAsia="宋体" w:hAnsi="宋体" w:cs="Times New Roman"/>
                <w:sz w:val="18"/>
                <w:szCs w:val="18"/>
              </w:rPr>
            </w:pPr>
            <w:r w:rsidRPr="00BF3166">
              <w:rPr>
                <w:rFonts w:ascii="宋体" w:eastAsia="宋体" w:hAnsi="宋体" w:cs="Times New Roman"/>
                <w:sz w:val="18"/>
                <w:szCs w:val="18"/>
              </w:rPr>
              <w:t>应建立事故档案并长期保存。</w:t>
            </w:r>
          </w:p>
        </w:tc>
        <w:tc>
          <w:tcPr>
            <w:tcW w:w="3402" w:type="dxa"/>
            <w:shd w:val="clear" w:color="auto" w:fill="auto"/>
            <w:vAlign w:val="center"/>
          </w:tcPr>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查是否建立事故调查处理程序</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（是：10分；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w:t>
            </w:r>
            <w:r w:rsidRPr="00BF3166">
              <w:rPr>
                <w:rFonts w:ascii="宋体" w:eastAsia="宋体" w:hAnsi="宋体" w:cs="Times New Roman"/>
                <w:sz w:val="18"/>
                <w:szCs w:val="18"/>
              </w:rPr>
              <w:t>0</w:t>
            </w:r>
          </w:p>
        </w:tc>
        <w:tc>
          <w:tcPr>
            <w:tcW w:w="2126"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vMerge/>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p>
        </w:tc>
        <w:tc>
          <w:tcPr>
            <w:tcW w:w="524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3402" w:type="dxa"/>
            <w:shd w:val="clear" w:color="auto" w:fill="auto"/>
            <w:vAlign w:val="center"/>
          </w:tcPr>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1. 发生过特种设备事故的单位，事故档案齐全，不扣分；没发生过特种设备事故的单位，不扣分。</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2. 事故档案不齐全，扣5分；</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3. 事故档案缺失，扣10分。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126"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627"/>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2</w:t>
            </w:r>
            <w:r w:rsidRPr="00BF3166">
              <w:rPr>
                <w:rFonts w:ascii="宋体" w:eastAsia="宋体" w:hAnsi="宋体" w:cs="Times New Roman" w:hint="eastAsia"/>
                <w:sz w:val="18"/>
                <w:szCs w:val="18"/>
              </w:rPr>
              <w:t>2</w:t>
            </w:r>
          </w:p>
        </w:tc>
        <w:tc>
          <w:tcPr>
            <w:tcW w:w="1134"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事故预防培训</w:t>
            </w:r>
          </w:p>
        </w:tc>
        <w:tc>
          <w:tcPr>
            <w:tcW w:w="5245" w:type="dxa"/>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r w:rsidRPr="00BF3166">
              <w:rPr>
                <w:rFonts w:ascii="宋体" w:eastAsia="宋体" w:hAnsi="宋体" w:cs="Times New Roman"/>
                <w:sz w:val="18"/>
                <w:szCs w:val="18"/>
              </w:rPr>
              <w:t>使用单位搜集同类型设备的典型事故，汇编成事故案例，对员工进行培训，并形成记录。</w:t>
            </w:r>
          </w:p>
        </w:tc>
        <w:tc>
          <w:tcPr>
            <w:tcW w:w="3402" w:type="dxa"/>
            <w:shd w:val="clear" w:color="auto" w:fill="auto"/>
            <w:vAlign w:val="center"/>
          </w:tcPr>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检查同类型特种设备</w:t>
            </w:r>
            <w:r w:rsidRPr="00BF3166">
              <w:rPr>
                <w:rFonts w:ascii="宋体" w:eastAsia="宋体" w:hAnsi="宋体" w:cs="Times New Roman"/>
                <w:sz w:val="18"/>
                <w:szCs w:val="18"/>
              </w:rPr>
              <w:t>事故</w:t>
            </w:r>
            <w:r w:rsidRPr="00BF3166">
              <w:rPr>
                <w:rFonts w:ascii="宋体" w:eastAsia="宋体" w:hAnsi="宋体" w:cs="Times New Roman" w:hint="eastAsia"/>
                <w:sz w:val="18"/>
                <w:szCs w:val="18"/>
              </w:rPr>
              <w:t>预防培</w:t>
            </w:r>
            <w:r w:rsidRPr="00BF3166">
              <w:rPr>
                <w:rFonts w:ascii="宋体" w:eastAsia="宋体" w:hAnsi="宋体" w:cs="Times New Roman"/>
                <w:sz w:val="18"/>
                <w:szCs w:val="18"/>
              </w:rPr>
              <w:t>训记录。</w:t>
            </w:r>
          </w:p>
          <w:p w:rsidR="00952BAF" w:rsidRPr="00BF3166" w:rsidRDefault="00952BAF" w:rsidP="00BF3166">
            <w:pPr>
              <w:widowControl/>
              <w:snapToGrid w:val="0"/>
              <w:jc w:val="left"/>
              <w:rPr>
                <w:rFonts w:ascii="宋体" w:eastAsia="宋体" w:hAnsi="宋体" w:cs="Times New Roman"/>
                <w:sz w:val="18"/>
                <w:szCs w:val="18"/>
              </w:rPr>
            </w:pPr>
            <w:r w:rsidRPr="00BF3166">
              <w:rPr>
                <w:rFonts w:ascii="宋体" w:eastAsia="宋体" w:hAnsi="宋体" w:cs="Times New Roman" w:hint="eastAsia"/>
                <w:sz w:val="18"/>
                <w:szCs w:val="18"/>
              </w:rPr>
              <w:t>有：20分    无：0分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sz w:val="18"/>
                <w:szCs w:val="18"/>
              </w:rPr>
              <w:t>20</w:t>
            </w:r>
          </w:p>
        </w:tc>
        <w:tc>
          <w:tcPr>
            <w:tcW w:w="2126" w:type="dxa"/>
            <w:shd w:val="clear" w:color="auto" w:fill="auto"/>
          </w:tcPr>
          <w:p w:rsidR="00952BAF" w:rsidRPr="00BF3166" w:rsidRDefault="00952BAF" w:rsidP="00BF3166">
            <w:pPr>
              <w:snapToGrid w:val="0"/>
              <w:rPr>
                <w:rFonts w:ascii="宋体" w:eastAsia="宋体" w:hAnsi="宋体" w:cs="Times New Roman"/>
                <w:b/>
                <w:sz w:val="18"/>
                <w:szCs w:val="18"/>
              </w:rPr>
            </w:pPr>
          </w:p>
        </w:tc>
      </w:tr>
    </w:tbl>
    <w:p w:rsidR="00BF3166" w:rsidRPr="00BF3166" w:rsidRDefault="00BF3166" w:rsidP="003A2A72">
      <w:pPr>
        <w:numPr>
          <w:ilvl w:val="1"/>
          <w:numId w:val="37"/>
        </w:numPr>
        <w:spacing w:beforeLines="50" w:before="156" w:afterLines="50" w:after="156"/>
        <w:ind w:left="426" w:hanging="426"/>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29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4111"/>
        <w:gridCol w:w="4536"/>
        <w:gridCol w:w="709"/>
        <w:gridCol w:w="2126"/>
      </w:tblGrid>
      <w:tr w:rsidR="00582D4D" w:rsidRPr="00BF3166" w:rsidTr="00582D4D">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4D" w:rsidRPr="00BF3166" w:rsidRDefault="00582D4D"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4D" w:rsidRPr="00BF3166" w:rsidRDefault="00582D4D"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4D" w:rsidRPr="00BF3166" w:rsidRDefault="00582D4D"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2D4D" w:rsidRPr="00BF3166" w:rsidRDefault="00582D4D" w:rsidP="00BF3166">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2D4D" w:rsidRPr="00BF3166" w:rsidRDefault="00582D4D"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82D4D" w:rsidRPr="00BF3166" w:rsidRDefault="00582D4D"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582D4D" w:rsidRPr="00CB61D2" w:rsidRDefault="00CB61D2" w:rsidP="00BF3166">
            <w:pPr>
              <w:snapToGrid w:val="0"/>
              <w:jc w:val="center"/>
              <w:rPr>
                <w:rFonts w:ascii="宋体" w:eastAsia="宋体" w:hAnsi="宋体" w:cs="Times New Roman"/>
                <w:b/>
                <w:sz w:val="18"/>
                <w:szCs w:val="18"/>
              </w:rPr>
            </w:pPr>
            <w:r w:rsidRPr="00CB61D2">
              <w:rPr>
                <w:rFonts w:ascii="宋体" w:eastAsia="宋体" w:hAnsi="宋体" w:cs="Times New Roman" w:hint="eastAsia"/>
                <w:b/>
                <w:sz w:val="18"/>
                <w:szCs w:val="18"/>
              </w:rPr>
              <w:t>（扣分原因）</w:t>
            </w:r>
          </w:p>
        </w:tc>
      </w:tr>
      <w:tr w:rsidR="00582D4D" w:rsidRPr="00BF3166" w:rsidTr="00582D4D">
        <w:trPr>
          <w:trHeight w:val="20"/>
        </w:trPr>
        <w:tc>
          <w:tcPr>
            <w:tcW w:w="678" w:type="dxa"/>
            <w:vMerge w:val="restart"/>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23</w:t>
            </w:r>
          </w:p>
        </w:tc>
        <w:tc>
          <w:tcPr>
            <w:tcW w:w="1134" w:type="dxa"/>
            <w:vMerge w:val="restart"/>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风险分级管控工作制度</w:t>
            </w:r>
          </w:p>
        </w:tc>
        <w:tc>
          <w:tcPr>
            <w:tcW w:w="4111" w:type="dxa"/>
            <w:vMerge w:val="restart"/>
            <w:shd w:val="clear" w:color="auto" w:fill="auto"/>
            <w:vAlign w:val="center"/>
          </w:tcPr>
          <w:p w:rsidR="00582D4D" w:rsidRPr="00BF3166" w:rsidRDefault="00582D4D"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hint="eastAsia"/>
                <w:sz w:val="18"/>
                <w:szCs w:val="18"/>
              </w:rPr>
              <w:t>风险分级管控工作开展情况：</w:t>
            </w:r>
          </w:p>
          <w:p w:rsidR="00582D4D" w:rsidRPr="00BF3166" w:rsidRDefault="00582D4D"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在</w:t>
            </w:r>
            <w:r w:rsidRPr="00BF3166">
              <w:rPr>
                <w:rFonts w:ascii="宋体" w:eastAsia="宋体" w:hAnsi="宋体" w:cs="Times New Roman" w:hint="eastAsia"/>
                <w:sz w:val="18"/>
                <w:szCs w:val="18"/>
              </w:rPr>
              <w:t>双重预防</w:t>
            </w:r>
            <w:r w:rsidRPr="00BF3166">
              <w:rPr>
                <w:rFonts w:ascii="宋体" w:eastAsia="宋体" w:hAnsi="宋体" w:cs="Times New Roman"/>
                <w:sz w:val="18"/>
                <w:szCs w:val="18"/>
              </w:rPr>
              <w:t>制度中写明风险分级管控工作要求。按照风险分级管控实施标准，定期开展特种设备风险因素辨识、建立风险因素清单，针对特种设备高风险因素制定并落实管控措施，将风险辨识结果及管控措施对本单位员工进行培训。</w:t>
            </w:r>
          </w:p>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sz w:val="18"/>
                <w:szCs w:val="18"/>
              </w:rPr>
            </w:pPr>
            <w:r w:rsidRPr="00BF3166">
              <w:rPr>
                <w:rFonts w:ascii="宋体" w:eastAsia="宋体" w:hAnsi="宋体" w:cs="Times New Roman" w:hint="eastAsia"/>
                <w:sz w:val="18"/>
                <w:szCs w:val="18"/>
              </w:rPr>
              <w:t>双重预防工作</w:t>
            </w:r>
            <w:r w:rsidRPr="00BF3166">
              <w:rPr>
                <w:rFonts w:ascii="宋体" w:eastAsia="宋体" w:hAnsi="宋体" w:cs="Times New Roman"/>
                <w:sz w:val="18"/>
                <w:szCs w:val="18"/>
              </w:rPr>
              <w:t>制度中是否包含风险分级管控工作要求</w:t>
            </w:r>
          </w:p>
          <w:p w:rsidR="001373C0" w:rsidRPr="00BF3166" w:rsidRDefault="00582D4D" w:rsidP="00BF3166">
            <w:pPr>
              <w:snapToGrid w:val="0"/>
              <w:rPr>
                <w:rFonts w:ascii="宋体" w:eastAsia="宋体" w:hAnsi="宋体" w:cs="Times New Roman"/>
                <w:sz w:val="18"/>
                <w:szCs w:val="18"/>
              </w:rPr>
            </w:pPr>
            <w:r w:rsidRPr="00BF3166">
              <w:rPr>
                <w:rFonts w:ascii="宋体" w:eastAsia="宋体" w:hAnsi="宋体" w:cs="Times New Roman"/>
                <w:sz w:val="18"/>
                <w:szCs w:val="18"/>
              </w:rPr>
              <w:t>(是：</w:t>
            </w:r>
            <w:r w:rsidRPr="00BF3166">
              <w:rPr>
                <w:rFonts w:ascii="宋体" w:eastAsia="宋体" w:hAnsi="宋体" w:cs="Times New Roman" w:hint="eastAsia"/>
                <w:sz w:val="18"/>
                <w:szCs w:val="18"/>
              </w:rPr>
              <w:t>1</w:t>
            </w:r>
            <w:r w:rsidRPr="00BF3166">
              <w:rPr>
                <w:rFonts w:ascii="宋体" w:eastAsia="宋体" w:hAnsi="宋体" w:cs="Times New Roman"/>
                <w:sz w:val="18"/>
                <w:szCs w:val="18"/>
              </w:rPr>
              <w:t>5分；　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15</w:t>
            </w:r>
          </w:p>
        </w:tc>
        <w:tc>
          <w:tcPr>
            <w:tcW w:w="2126" w:type="dxa"/>
            <w:shd w:val="clear" w:color="auto" w:fill="auto"/>
          </w:tcPr>
          <w:p w:rsidR="00582D4D" w:rsidRPr="00582D4D" w:rsidRDefault="00582D4D" w:rsidP="00582D4D">
            <w:pPr>
              <w:snapToGrid w:val="0"/>
              <w:rPr>
                <w:rFonts w:ascii="宋体" w:eastAsia="宋体" w:hAnsi="宋体" w:cs="Times New Roman"/>
                <w:b/>
                <w:color w:val="FF0000"/>
                <w:sz w:val="18"/>
                <w:szCs w:val="18"/>
              </w:rPr>
            </w:pPr>
          </w:p>
        </w:tc>
      </w:tr>
      <w:tr w:rsidR="00582D4D" w:rsidRPr="00BF3166" w:rsidTr="00582D4D">
        <w:trPr>
          <w:trHeight w:val="20"/>
        </w:trPr>
        <w:tc>
          <w:tcPr>
            <w:tcW w:w="678" w:type="dxa"/>
            <w:vMerge/>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vAlign w:val="center"/>
          </w:tcPr>
          <w:p w:rsidR="00582D4D" w:rsidRPr="00BF3166" w:rsidRDefault="00582D4D" w:rsidP="00BF3166">
            <w:pPr>
              <w:snapToGrid w:val="0"/>
              <w:rPr>
                <w:rFonts w:ascii="宋体" w:eastAsia="宋体" w:hAnsi="宋体" w:cs="Times New Roman"/>
                <w:sz w:val="18"/>
                <w:szCs w:val="18"/>
              </w:rPr>
            </w:pPr>
            <w:r w:rsidRPr="00BF3166">
              <w:rPr>
                <w:rFonts w:ascii="宋体" w:eastAsia="宋体" w:hAnsi="宋体" w:cs="Times New Roman" w:hint="eastAsia"/>
                <w:sz w:val="18"/>
                <w:szCs w:val="18"/>
              </w:rPr>
              <w:t>是否编制了风险计算和分级的方法</w:t>
            </w:r>
          </w:p>
          <w:p w:rsidR="00582D4D" w:rsidRPr="00BF3166" w:rsidRDefault="00582D4D" w:rsidP="00BF3166">
            <w:pPr>
              <w:widowControl/>
              <w:snapToGrid w:val="0"/>
              <w:jc w:val="left"/>
              <w:rPr>
                <w:rFonts w:ascii="宋体" w:eastAsia="宋体" w:hAnsi="宋体" w:cs="Times New Roman"/>
                <w:sz w:val="18"/>
                <w:szCs w:val="18"/>
              </w:rPr>
            </w:pPr>
            <w:r w:rsidRPr="00BF3166">
              <w:rPr>
                <w:rFonts w:ascii="宋体" w:eastAsia="宋体" w:hAnsi="宋体" w:cs="Times New Roman"/>
                <w:sz w:val="18"/>
                <w:szCs w:val="18"/>
              </w:rPr>
              <w:t>(是：</w:t>
            </w:r>
            <w:r w:rsidRPr="00BF3166">
              <w:rPr>
                <w:rFonts w:ascii="宋体" w:eastAsia="宋体" w:hAnsi="宋体" w:cs="Times New Roman" w:hint="eastAsia"/>
                <w:sz w:val="18"/>
                <w:szCs w:val="18"/>
              </w:rPr>
              <w:t>1</w:t>
            </w:r>
            <w:r w:rsidRPr="00BF3166">
              <w:rPr>
                <w:rFonts w:ascii="宋体" w:eastAsia="宋体" w:hAnsi="宋体" w:cs="Times New Roman"/>
                <w:sz w:val="18"/>
                <w:szCs w:val="18"/>
              </w:rPr>
              <w:t>5分；　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15</w:t>
            </w:r>
          </w:p>
        </w:tc>
        <w:tc>
          <w:tcPr>
            <w:tcW w:w="2126" w:type="dxa"/>
            <w:shd w:val="clear" w:color="auto" w:fill="auto"/>
          </w:tcPr>
          <w:p w:rsidR="00582D4D" w:rsidRPr="00BF3166" w:rsidRDefault="00582D4D" w:rsidP="00BF3166">
            <w:pPr>
              <w:snapToGrid w:val="0"/>
              <w:rPr>
                <w:rFonts w:ascii="宋体" w:eastAsia="宋体" w:hAnsi="宋体" w:cs="Times New Roman"/>
                <w:b/>
                <w:sz w:val="18"/>
                <w:szCs w:val="18"/>
              </w:rPr>
            </w:pPr>
          </w:p>
        </w:tc>
      </w:tr>
      <w:tr w:rsidR="00582D4D" w:rsidRPr="00BF3166" w:rsidTr="00582D4D">
        <w:trPr>
          <w:trHeight w:val="20"/>
        </w:trPr>
        <w:tc>
          <w:tcPr>
            <w:tcW w:w="678" w:type="dxa"/>
            <w:vMerge w:val="restart"/>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24</w:t>
            </w:r>
          </w:p>
        </w:tc>
        <w:tc>
          <w:tcPr>
            <w:tcW w:w="1134" w:type="dxa"/>
            <w:vMerge w:val="restart"/>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风险分级管控工作开展</w:t>
            </w: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员工是否参与了风险辨识的过程？</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1、全部：</w:t>
            </w:r>
            <w:r w:rsidRPr="00BF3166">
              <w:rPr>
                <w:rFonts w:ascii="宋体" w:eastAsia="宋体" w:hAnsi="宋体" w:cs="Times New Roman" w:hint="eastAsia"/>
                <w:color w:val="000000"/>
                <w:sz w:val="18"/>
                <w:szCs w:val="18"/>
              </w:rPr>
              <w:t>10</w:t>
            </w:r>
            <w:r w:rsidRPr="00BF3166">
              <w:rPr>
                <w:rFonts w:ascii="宋体" w:eastAsia="宋体" w:hAnsi="宋体" w:cs="Times New Roman"/>
                <w:color w:val="000000"/>
                <w:sz w:val="18"/>
                <w:szCs w:val="18"/>
              </w:rPr>
              <w:t>分</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2、部分：</w:t>
            </w:r>
            <w:r w:rsidRPr="00BF3166">
              <w:rPr>
                <w:rFonts w:ascii="宋体" w:eastAsia="宋体" w:hAnsi="宋体" w:cs="Times New Roman" w:hint="eastAsia"/>
                <w:color w:val="000000"/>
                <w:sz w:val="18"/>
                <w:szCs w:val="18"/>
              </w:rPr>
              <w:t>5</w:t>
            </w:r>
            <w:r w:rsidRPr="00BF3166">
              <w:rPr>
                <w:rFonts w:ascii="宋体" w:eastAsia="宋体" w:hAnsi="宋体" w:cs="Times New Roman"/>
                <w:color w:val="000000"/>
                <w:sz w:val="18"/>
                <w:szCs w:val="18"/>
              </w:rPr>
              <w:t>分</w:t>
            </w:r>
          </w:p>
          <w:p w:rsidR="00582D4D" w:rsidRPr="00BF3166" w:rsidRDefault="00582D4D" w:rsidP="00BF3166">
            <w:pPr>
              <w:snapToGrid w:val="0"/>
              <w:rPr>
                <w:rFonts w:ascii="宋体" w:eastAsia="宋体" w:hAnsi="宋体" w:cs="Times New Roman"/>
                <w:sz w:val="18"/>
                <w:szCs w:val="18"/>
              </w:rPr>
            </w:pPr>
            <w:r w:rsidRPr="00BF3166">
              <w:rPr>
                <w:rFonts w:ascii="宋体" w:eastAsia="宋体" w:hAnsi="宋体" w:cs="Times New Roman"/>
                <w:color w:val="000000"/>
                <w:sz w:val="18"/>
                <w:szCs w:val="18"/>
              </w:rPr>
              <w:t>3、否：0分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126" w:type="dxa"/>
            <w:shd w:val="clear" w:color="auto" w:fill="auto"/>
          </w:tcPr>
          <w:p w:rsidR="00582D4D" w:rsidRPr="00BF3166" w:rsidRDefault="00582D4D" w:rsidP="00BF3166">
            <w:pPr>
              <w:snapToGrid w:val="0"/>
              <w:rPr>
                <w:rFonts w:ascii="宋体" w:eastAsia="宋体" w:hAnsi="宋体" w:cs="Times New Roman"/>
                <w:b/>
                <w:sz w:val="18"/>
                <w:szCs w:val="18"/>
              </w:rPr>
            </w:pPr>
          </w:p>
        </w:tc>
      </w:tr>
      <w:tr w:rsidR="00582D4D" w:rsidRPr="00BF3166" w:rsidTr="00582D4D">
        <w:trPr>
          <w:trHeight w:val="20"/>
        </w:trPr>
        <w:tc>
          <w:tcPr>
            <w:tcW w:w="678" w:type="dxa"/>
            <w:vMerge/>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风险辨识范围是否涵盖所有特种设备、部件、部位</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1、是：10分</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2、部分：5分</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3、否：0分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126" w:type="dxa"/>
            <w:shd w:val="clear" w:color="auto" w:fill="auto"/>
          </w:tcPr>
          <w:p w:rsidR="00582D4D" w:rsidRPr="00582D4D" w:rsidRDefault="00582D4D" w:rsidP="00CB61D2">
            <w:pPr>
              <w:snapToGrid w:val="0"/>
              <w:rPr>
                <w:rFonts w:ascii="宋体" w:eastAsia="宋体" w:hAnsi="宋体" w:cs="Times New Roman"/>
                <w:b/>
                <w:color w:val="FF0000"/>
                <w:sz w:val="18"/>
                <w:szCs w:val="18"/>
              </w:rPr>
            </w:pPr>
          </w:p>
        </w:tc>
      </w:tr>
      <w:tr w:rsidR="00582D4D" w:rsidRPr="00BF3166" w:rsidTr="00582D4D">
        <w:trPr>
          <w:trHeight w:val="20"/>
        </w:trPr>
        <w:tc>
          <w:tcPr>
            <w:tcW w:w="678" w:type="dxa"/>
            <w:vMerge/>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风险辨识范围是否涵盖所有特种设备作业过程</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1、是：10分</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2、部分：5分</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3、否：0分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126" w:type="dxa"/>
            <w:shd w:val="clear" w:color="auto" w:fill="auto"/>
          </w:tcPr>
          <w:p w:rsidR="00582D4D" w:rsidRPr="00163C1B" w:rsidRDefault="00582D4D" w:rsidP="00CB61D2">
            <w:pPr>
              <w:snapToGrid w:val="0"/>
              <w:rPr>
                <w:rFonts w:ascii="宋体" w:eastAsia="宋体" w:hAnsi="宋体" w:cs="Times New Roman"/>
                <w:b/>
                <w:color w:val="FF0000"/>
                <w:sz w:val="18"/>
                <w:szCs w:val="18"/>
              </w:rPr>
            </w:pPr>
          </w:p>
        </w:tc>
      </w:tr>
      <w:tr w:rsidR="00582D4D" w:rsidRPr="00BF3166" w:rsidTr="00582D4D">
        <w:trPr>
          <w:trHeight w:val="20"/>
        </w:trPr>
        <w:tc>
          <w:tcPr>
            <w:tcW w:w="678"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25</w:t>
            </w:r>
          </w:p>
        </w:tc>
        <w:tc>
          <w:tcPr>
            <w:tcW w:w="1134"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color w:val="000000"/>
                <w:sz w:val="18"/>
                <w:szCs w:val="18"/>
              </w:rPr>
              <w:t>建立风险清单</w:t>
            </w: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是否形成风险辨识清单，列出风险因素可能导致的事故和伤害</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w:t>
            </w:r>
            <w:r w:rsidRPr="00BF3166">
              <w:rPr>
                <w:rFonts w:ascii="宋体" w:eastAsia="宋体" w:hAnsi="宋体" w:cs="Times New Roman" w:hint="eastAsia"/>
                <w:color w:val="000000"/>
                <w:sz w:val="18"/>
                <w:szCs w:val="18"/>
              </w:rPr>
              <w:t>3</w:t>
            </w:r>
            <w:r w:rsidRPr="00BF3166">
              <w:rPr>
                <w:rFonts w:ascii="宋体" w:eastAsia="宋体" w:hAnsi="宋体" w:cs="Times New Roman"/>
                <w:color w:val="000000"/>
                <w:sz w:val="18"/>
                <w:szCs w:val="18"/>
              </w:rPr>
              <w:t>0分；　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30</w:t>
            </w:r>
          </w:p>
        </w:tc>
        <w:tc>
          <w:tcPr>
            <w:tcW w:w="2126" w:type="dxa"/>
            <w:shd w:val="clear" w:color="auto" w:fill="auto"/>
          </w:tcPr>
          <w:p w:rsidR="00582D4D" w:rsidRPr="00163C1B" w:rsidRDefault="00582D4D" w:rsidP="00BF3166">
            <w:pPr>
              <w:snapToGrid w:val="0"/>
              <w:rPr>
                <w:rFonts w:ascii="宋体" w:eastAsia="宋体" w:hAnsi="宋体" w:cs="Times New Roman"/>
                <w:b/>
                <w:color w:val="FF0000"/>
                <w:sz w:val="18"/>
                <w:szCs w:val="18"/>
              </w:rPr>
            </w:pPr>
          </w:p>
        </w:tc>
      </w:tr>
      <w:tr w:rsidR="00582D4D" w:rsidRPr="00BF3166" w:rsidTr="00582D4D">
        <w:trPr>
          <w:trHeight w:val="20"/>
        </w:trPr>
        <w:tc>
          <w:tcPr>
            <w:tcW w:w="678"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26</w:t>
            </w:r>
          </w:p>
        </w:tc>
        <w:tc>
          <w:tcPr>
            <w:tcW w:w="1134" w:type="dxa"/>
            <w:shd w:val="clear" w:color="auto" w:fill="auto"/>
            <w:vAlign w:val="center"/>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hint="eastAsia"/>
                <w:color w:val="000000"/>
                <w:sz w:val="18"/>
                <w:szCs w:val="18"/>
              </w:rPr>
              <w:t>风险管控措施落实情况</w:t>
            </w: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是否针对高风险</w:t>
            </w:r>
            <w:r w:rsidRPr="00BF3166">
              <w:rPr>
                <w:rFonts w:ascii="宋体" w:eastAsia="宋体" w:hAnsi="宋体" w:cs="Times New Roman" w:hint="eastAsia"/>
                <w:color w:val="000000"/>
                <w:sz w:val="18"/>
                <w:szCs w:val="18"/>
              </w:rPr>
              <w:t>点按照风险清单要求落实</w:t>
            </w:r>
            <w:r w:rsidRPr="00BF3166">
              <w:rPr>
                <w:rFonts w:ascii="宋体" w:eastAsia="宋体" w:hAnsi="宋体" w:cs="Times New Roman"/>
                <w:color w:val="000000"/>
                <w:sz w:val="18"/>
                <w:szCs w:val="18"/>
              </w:rPr>
              <w:t>管控措施</w:t>
            </w:r>
          </w:p>
          <w:p w:rsidR="00582D4D"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w:t>
            </w:r>
            <w:r w:rsidRPr="00BF3166">
              <w:rPr>
                <w:rFonts w:ascii="宋体" w:eastAsia="宋体" w:hAnsi="宋体" w:cs="Times New Roman" w:hint="eastAsia"/>
                <w:color w:val="000000"/>
                <w:sz w:val="18"/>
                <w:szCs w:val="18"/>
              </w:rPr>
              <w:t>3</w:t>
            </w:r>
            <w:r w:rsidRPr="00BF3166">
              <w:rPr>
                <w:rFonts w:ascii="宋体" w:eastAsia="宋体" w:hAnsi="宋体" w:cs="Times New Roman"/>
                <w:color w:val="000000"/>
                <w:sz w:val="18"/>
                <w:szCs w:val="18"/>
              </w:rPr>
              <w:t>0分；　否：0分)</w:t>
            </w:r>
          </w:p>
          <w:p w:rsidR="001373C0" w:rsidRPr="00BF3166" w:rsidRDefault="001373C0" w:rsidP="00BF3166">
            <w:pPr>
              <w:snapToGrid w:val="0"/>
              <w:rPr>
                <w:rFonts w:ascii="宋体" w:eastAsia="宋体" w:hAnsi="宋体" w:cs="Times New Roman"/>
                <w:color w:val="000000"/>
                <w:sz w:val="18"/>
                <w:szCs w:val="18"/>
              </w:rPr>
            </w:pPr>
            <w:r w:rsidRPr="00163C1B">
              <w:rPr>
                <w:rFonts w:ascii="宋体" w:eastAsia="宋体" w:hAnsi="宋体" w:cs="Times New Roman" w:hint="eastAsia"/>
                <w:b/>
                <w:color w:val="FF0000"/>
                <w:sz w:val="18"/>
                <w:szCs w:val="18"/>
              </w:rPr>
              <w:t>应在特种设备使用现场告知风险等级、管控措施、处置方法，缺一项扣5分</w:t>
            </w:r>
            <w:r w:rsidR="002C3852">
              <w:rPr>
                <w:rFonts w:ascii="宋体" w:eastAsia="宋体" w:hAnsi="宋体" w:cs="Times New Roman" w:hint="eastAsia"/>
                <w:b/>
                <w:color w:val="FF0000"/>
                <w:sz w:val="18"/>
                <w:szCs w:val="18"/>
              </w:rPr>
              <w:t>。</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30</w:t>
            </w:r>
          </w:p>
        </w:tc>
        <w:tc>
          <w:tcPr>
            <w:tcW w:w="2126" w:type="dxa"/>
            <w:shd w:val="clear" w:color="auto" w:fill="auto"/>
          </w:tcPr>
          <w:p w:rsidR="00582D4D" w:rsidRPr="00163C1B" w:rsidRDefault="00582D4D" w:rsidP="00BF3166">
            <w:pPr>
              <w:snapToGrid w:val="0"/>
              <w:rPr>
                <w:rFonts w:ascii="宋体" w:eastAsia="宋体" w:hAnsi="宋体" w:cs="Times New Roman"/>
                <w:b/>
                <w:color w:val="FF0000"/>
                <w:sz w:val="18"/>
                <w:szCs w:val="18"/>
              </w:rPr>
            </w:pPr>
          </w:p>
        </w:tc>
      </w:tr>
      <w:tr w:rsidR="00582D4D" w:rsidRPr="00BF3166" w:rsidTr="00582D4D">
        <w:trPr>
          <w:trHeight w:val="20"/>
        </w:trPr>
        <w:tc>
          <w:tcPr>
            <w:tcW w:w="678"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27</w:t>
            </w:r>
          </w:p>
        </w:tc>
        <w:tc>
          <w:tcPr>
            <w:tcW w:w="1134" w:type="dxa"/>
            <w:shd w:val="clear" w:color="auto" w:fill="auto"/>
            <w:vAlign w:val="center"/>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hint="eastAsia"/>
                <w:color w:val="000000"/>
                <w:sz w:val="18"/>
                <w:szCs w:val="18"/>
              </w:rPr>
              <w:t>高风险点挂牌</w:t>
            </w: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是否对高风险</w:t>
            </w:r>
            <w:r w:rsidRPr="00BF3166">
              <w:rPr>
                <w:rFonts w:ascii="宋体" w:eastAsia="宋体" w:hAnsi="宋体" w:cs="Times New Roman" w:hint="eastAsia"/>
                <w:color w:val="000000"/>
                <w:sz w:val="18"/>
                <w:szCs w:val="18"/>
              </w:rPr>
              <w:t>点</w:t>
            </w:r>
            <w:r w:rsidRPr="00BF3166">
              <w:rPr>
                <w:rFonts w:ascii="宋体" w:eastAsia="宋体" w:hAnsi="宋体" w:cs="Times New Roman"/>
                <w:color w:val="000000"/>
                <w:sz w:val="18"/>
                <w:szCs w:val="18"/>
              </w:rPr>
              <w:t>进行挂牌</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w:t>
            </w:r>
            <w:r w:rsidRPr="00BF3166">
              <w:rPr>
                <w:rFonts w:ascii="宋体" w:eastAsia="宋体" w:hAnsi="宋体" w:cs="Times New Roman" w:hint="eastAsia"/>
                <w:color w:val="000000"/>
                <w:sz w:val="18"/>
                <w:szCs w:val="18"/>
              </w:rPr>
              <w:t>2</w:t>
            </w:r>
            <w:r w:rsidRPr="00BF3166">
              <w:rPr>
                <w:rFonts w:ascii="宋体" w:eastAsia="宋体" w:hAnsi="宋体" w:cs="Times New Roman"/>
                <w:color w:val="000000"/>
                <w:sz w:val="18"/>
                <w:szCs w:val="18"/>
              </w:rPr>
              <w:t>0分；　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20</w:t>
            </w:r>
          </w:p>
        </w:tc>
        <w:tc>
          <w:tcPr>
            <w:tcW w:w="2126" w:type="dxa"/>
            <w:shd w:val="clear" w:color="auto" w:fill="auto"/>
          </w:tcPr>
          <w:p w:rsidR="00582D4D" w:rsidRPr="00BF3166" w:rsidRDefault="00582D4D" w:rsidP="00BF3166">
            <w:pPr>
              <w:snapToGrid w:val="0"/>
              <w:rPr>
                <w:rFonts w:ascii="宋体" w:eastAsia="宋体" w:hAnsi="宋体" w:cs="Times New Roman"/>
                <w:b/>
                <w:sz w:val="18"/>
                <w:szCs w:val="18"/>
              </w:rPr>
            </w:pPr>
          </w:p>
        </w:tc>
      </w:tr>
      <w:tr w:rsidR="00582D4D" w:rsidRPr="00BF3166" w:rsidTr="00582D4D">
        <w:trPr>
          <w:trHeight w:val="20"/>
        </w:trPr>
        <w:tc>
          <w:tcPr>
            <w:tcW w:w="678"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28</w:t>
            </w:r>
          </w:p>
        </w:tc>
        <w:tc>
          <w:tcPr>
            <w:tcW w:w="1134" w:type="dxa"/>
            <w:shd w:val="clear" w:color="auto" w:fill="auto"/>
            <w:vAlign w:val="center"/>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hint="eastAsia"/>
                <w:color w:val="000000"/>
                <w:sz w:val="18"/>
                <w:szCs w:val="18"/>
              </w:rPr>
              <w:t>风险分级管控结果培训</w:t>
            </w:r>
          </w:p>
        </w:tc>
        <w:tc>
          <w:tcPr>
            <w:tcW w:w="4111" w:type="dxa"/>
            <w:vMerge/>
            <w:shd w:val="clear" w:color="auto" w:fill="auto"/>
            <w:vAlign w:val="center"/>
          </w:tcPr>
          <w:p w:rsidR="00582D4D" w:rsidRPr="00BF3166" w:rsidRDefault="00582D4D" w:rsidP="00BF3166">
            <w:pPr>
              <w:widowControl/>
              <w:tabs>
                <w:tab w:val="left" w:pos="420"/>
              </w:tabs>
              <w:snapToGrid w:val="0"/>
              <w:ind w:left="5"/>
              <w:jc w:val="left"/>
              <w:rPr>
                <w:rFonts w:ascii="宋体" w:eastAsia="宋体" w:hAnsi="宋体" w:cs="Times New Roman"/>
                <w:sz w:val="18"/>
                <w:szCs w:val="18"/>
              </w:rPr>
            </w:pPr>
          </w:p>
        </w:tc>
        <w:tc>
          <w:tcPr>
            <w:tcW w:w="4536" w:type="dxa"/>
            <w:shd w:val="clear" w:color="auto" w:fill="auto"/>
          </w:tcPr>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是否将风险辨识结果对单位内部人员进行培训</w:t>
            </w:r>
            <w:r w:rsidRPr="00BF3166">
              <w:rPr>
                <w:rFonts w:ascii="宋体" w:eastAsia="宋体" w:hAnsi="宋体" w:cs="Times New Roman" w:hint="eastAsia"/>
                <w:color w:val="000000"/>
                <w:sz w:val="18"/>
                <w:szCs w:val="18"/>
              </w:rPr>
              <w:t>并保存相应培训记录</w:t>
            </w:r>
          </w:p>
          <w:p w:rsidR="00582D4D" w:rsidRPr="00BF3166" w:rsidRDefault="00582D4D"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（是：10分； 否：0分）</w:t>
            </w:r>
          </w:p>
        </w:tc>
        <w:tc>
          <w:tcPr>
            <w:tcW w:w="709" w:type="dxa"/>
            <w:shd w:val="clear" w:color="auto" w:fill="auto"/>
            <w:vAlign w:val="center"/>
          </w:tcPr>
          <w:p w:rsidR="00582D4D" w:rsidRPr="00BF3166" w:rsidRDefault="00582D4D"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126" w:type="dxa"/>
            <w:shd w:val="clear" w:color="auto" w:fill="auto"/>
          </w:tcPr>
          <w:p w:rsidR="00582D4D" w:rsidRPr="00BF3166" w:rsidRDefault="00582D4D" w:rsidP="00BF3166">
            <w:pPr>
              <w:snapToGrid w:val="0"/>
              <w:rPr>
                <w:rFonts w:ascii="宋体" w:eastAsia="宋体" w:hAnsi="宋体" w:cs="Times New Roman"/>
                <w:b/>
                <w:sz w:val="18"/>
                <w:szCs w:val="18"/>
              </w:rPr>
            </w:pPr>
          </w:p>
        </w:tc>
      </w:tr>
    </w:tbl>
    <w:p w:rsidR="00BF3166" w:rsidRPr="00BF3166" w:rsidRDefault="00BF3166" w:rsidP="00BF3166">
      <w:pPr>
        <w:rPr>
          <w:rFonts w:ascii="Times New Roman" w:eastAsia="宋体" w:hAnsi="Times New Roman" w:cs="Times New Roman"/>
          <w:szCs w:val="24"/>
        </w:rPr>
      </w:pPr>
    </w:p>
    <w:p w:rsidR="00BF3166" w:rsidRPr="00BF3166" w:rsidRDefault="00BF3166" w:rsidP="003A2A72">
      <w:pPr>
        <w:numPr>
          <w:ilvl w:val="1"/>
          <w:numId w:val="30"/>
        </w:numPr>
        <w:spacing w:beforeLines="50" w:before="156" w:afterLines="50" w:after="156"/>
        <w:ind w:left="709"/>
        <w:jc w:val="center"/>
        <w:rPr>
          <w:rFonts w:ascii="黑体" w:eastAsia="黑体" w:hAnsi="Times New Roman" w:cs="Times New Roman"/>
          <w:kern w:val="0"/>
          <w:szCs w:val="21"/>
        </w:rPr>
      </w:pPr>
      <w:r w:rsidRPr="00BF3166">
        <w:rPr>
          <w:rFonts w:ascii="黑体" w:eastAsia="黑体" w:hAnsi="Times New Roman" w:cs="Times New Roman"/>
          <w:szCs w:val="21"/>
        </w:rPr>
        <w:br w:type="page"/>
      </w:r>
      <w:r w:rsidRPr="00BF3166">
        <w:rPr>
          <w:rFonts w:ascii="黑体" w:eastAsia="黑体" w:hAnsi="Times New Roman" w:cs="Times New Roman" w:hint="eastAsia"/>
          <w:szCs w:val="21"/>
        </w:rPr>
        <w:lastRenderedPageBreak/>
        <w:t>特种设备</w:t>
      </w:r>
      <w:r w:rsidRPr="00BF3166">
        <w:rPr>
          <w:rFonts w:ascii="黑体" w:eastAsia="黑体" w:hAnsi="Times New Roman" w:cs="Times New Roman" w:hint="eastAsia"/>
          <w:kern w:val="0"/>
          <w:szCs w:val="21"/>
        </w:rPr>
        <w:t>管理工作</w:t>
      </w:r>
      <w:r w:rsidRPr="00BF3166">
        <w:rPr>
          <w:rFonts w:ascii="黑体" w:eastAsia="黑体" w:hAnsi="Times New Roman" w:cs="Times New Roman"/>
          <w:kern w:val="0"/>
          <w:szCs w:val="21"/>
        </w:rPr>
        <w:t>要求</w:t>
      </w:r>
      <w:r w:rsidRPr="00BF3166">
        <w:rPr>
          <w:rFonts w:ascii="黑体" w:eastAsia="黑体" w:hAnsi="Times New Roman" w:cs="Times New Roman" w:hint="eastAsia"/>
          <w:kern w:val="0"/>
          <w:szCs w:val="21"/>
        </w:rPr>
        <w:t>（续）</w:t>
      </w:r>
    </w:p>
    <w:tbl>
      <w:tblPr>
        <w:tblW w:w="13436"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8"/>
        <w:gridCol w:w="1134"/>
        <w:gridCol w:w="4395"/>
        <w:gridCol w:w="4252"/>
        <w:gridCol w:w="709"/>
        <w:gridCol w:w="2268"/>
      </w:tblGrid>
      <w:tr w:rsidR="00952BAF" w:rsidRPr="00BF3166" w:rsidTr="00952BAF">
        <w:trPr>
          <w:trHeight w:val="2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序号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评价内容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widowControl/>
              <w:snapToGrid w:val="0"/>
              <w:jc w:val="center"/>
              <w:rPr>
                <w:rFonts w:ascii="宋体" w:eastAsia="宋体" w:hAnsi="宋体" w:cs="Times New Roman"/>
                <w:b/>
                <w:sz w:val="18"/>
                <w:szCs w:val="18"/>
              </w:rPr>
            </w:pPr>
            <w:r w:rsidRPr="00BF3166">
              <w:rPr>
                <w:rFonts w:ascii="宋体" w:eastAsia="宋体" w:hAnsi="宋体" w:cs="Times New Roman"/>
                <w:b/>
                <w:sz w:val="18"/>
                <w:szCs w:val="18"/>
              </w:rPr>
              <w:t>评价要求</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b/>
                <w:sz w:val="18"/>
                <w:szCs w:val="18"/>
              </w:rPr>
              <w:t>评分办法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BAF" w:rsidRPr="00BF3166" w:rsidRDefault="00952BAF" w:rsidP="00D40C43">
            <w:pPr>
              <w:widowControl/>
              <w:snapToGrid w:val="0"/>
              <w:jc w:val="center"/>
              <w:rPr>
                <w:rFonts w:ascii="宋体" w:eastAsia="宋体" w:hAnsi="宋体" w:cs="Times New Roman"/>
                <w:b/>
                <w:sz w:val="18"/>
                <w:szCs w:val="18"/>
              </w:rPr>
            </w:pPr>
            <w:r>
              <w:rPr>
                <w:rFonts w:ascii="宋体" w:eastAsia="宋体" w:hAnsi="宋体" w:cs="Times New Roman" w:hint="eastAsia"/>
                <w:b/>
                <w:sz w:val="18"/>
                <w:szCs w:val="18"/>
              </w:rPr>
              <w:t>各项分值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备注</w:t>
            </w:r>
          </w:p>
          <w:p w:rsidR="00952BAF" w:rsidRPr="00BF3166" w:rsidRDefault="00952BAF" w:rsidP="00BF3166">
            <w:pPr>
              <w:snapToGrid w:val="0"/>
              <w:jc w:val="center"/>
              <w:rPr>
                <w:rFonts w:ascii="宋体" w:eastAsia="宋体" w:hAnsi="宋体" w:cs="Times New Roman"/>
                <w:b/>
                <w:sz w:val="18"/>
                <w:szCs w:val="18"/>
              </w:rPr>
            </w:pPr>
            <w:r w:rsidRPr="00BF3166">
              <w:rPr>
                <w:rFonts w:ascii="宋体" w:eastAsia="宋体" w:hAnsi="宋体" w:cs="Times New Roman" w:hint="eastAsia"/>
                <w:b/>
                <w:sz w:val="18"/>
                <w:szCs w:val="18"/>
              </w:rPr>
              <w:t>（</w:t>
            </w:r>
            <w:r w:rsidRPr="00BF3166">
              <w:rPr>
                <w:rFonts w:ascii="宋体" w:eastAsia="宋体" w:hAnsi="宋体" w:cs="Times New Roman"/>
                <w:b/>
                <w:sz w:val="18"/>
                <w:szCs w:val="18"/>
              </w:rPr>
              <w:t>扣分原因</w:t>
            </w:r>
            <w:r w:rsidRPr="00BF3166">
              <w:rPr>
                <w:rFonts w:ascii="宋体" w:eastAsia="宋体" w:hAnsi="宋体" w:cs="Times New Roman" w:hint="eastAsia"/>
                <w:b/>
                <w:sz w:val="18"/>
                <w:szCs w:val="18"/>
              </w:rPr>
              <w:t>）</w:t>
            </w:r>
          </w:p>
        </w:tc>
      </w:tr>
      <w:tr w:rsidR="00952BAF" w:rsidRPr="00BF3166" w:rsidTr="00952BAF">
        <w:trPr>
          <w:trHeight w:val="20"/>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29</w:t>
            </w:r>
          </w:p>
        </w:tc>
        <w:tc>
          <w:tcPr>
            <w:tcW w:w="1134"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隐患排查治理制度</w:t>
            </w:r>
          </w:p>
        </w:tc>
        <w:tc>
          <w:tcPr>
            <w:tcW w:w="4395" w:type="dxa"/>
            <w:vMerge w:val="restart"/>
            <w:shd w:val="clear" w:color="auto" w:fill="auto"/>
            <w:vAlign w:val="center"/>
          </w:tcPr>
          <w:p w:rsidR="00952BAF" w:rsidRPr="00BF3166" w:rsidRDefault="00952BAF" w:rsidP="00BF3166">
            <w:pPr>
              <w:widowControl/>
              <w:snapToGrid w:val="0"/>
              <w:ind w:firstLineChars="200" w:firstLine="360"/>
              <w:rPr>
                <w:rFonts w:ascii="宋体" w:eastAsia="宋体" w:hAnsi="宋体" w:cs="Times New Roman"/>
                <w:sz w:val="18"/>
                <w:szCs w:val="18"/>
              </w:rPr>
            </w:pPr>
          </w:p>
          <w:p w:rsidR="00952BAF" w:rsidRPr="00BF3166" w:rsidRDefault="00952BAF" w:rsidP="00BF3166">
            <w:pPr>
              <w:widowControl/>
              <w:snapToGrid w:val="0"/>
              <w:ind w:firstLineChars="200" w:firstLine="360"/>
              <w:rPr>
                <w:rFonts w:ascii="宋体" w:eastAsia="宋体" w:hAnsi="宋体" w:cs="Times New Roman"/>
                <w:sz w:val="18"/>
                <w:szCs w:val="18"/>
              </w:rPr>
            </w:pPr>
          </w:p>
          <w:p w:rsidR="00952BAF" w:rsidRPr="00BF3166" w:rsidRDefault="00952BAF"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hint="eastAsia"/>
                <w:sz w:val="18"/>
                <w:szCs w:val="18"/>
              </w:rPr>
              <w:t>隐患排查治理工作情况：</w:t>
            </w:r>
          </w:p>
          <w:p w:rsidR="00952BAF" w:rsidRPr="00BF3166" w:rsidRDefault="00952BAF"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单位负责人应制定隐患排查治理工作制度、编制隐患排查工作手册。</w:t>
            </w:r>
          </w:p>
          <w:p w:rsidR="00952BAF" w:rsidRPr="00BF3166" w:rsidRDefault="00952BAF" w:rsidP="00BF3166">
            <w:pPr>
              <w:widowControl/>
              <w:snapToGrid w:val="0"/>
              <w:ind w:firstLineChars="200" w:firstLine="360"/>
              <w:rPr>
                <w:rFonts w:ascii="宋体" w:eastAsia="宋体" w:hAnsi="宋体" w:cs="Times New Roman"/>
                <w:sz w:val="18"/>
                <w:szCs w:val="18"/>
              </w:rPr>
            </w:pPr>
            <w:r w:rsidRPr="00BF3166">
              <w:rPr>
                <w:rFonts w:ascii="宋体" w:eastAsia="宋体" w:hAnsi="宋体" w:cs="Times New Roman"/>
                <w:sz w:val="18"/>
                <w:szCs w:val="18"/>
              </w:rPr>
              <w:t>按照隐患排查导则、工作指南标准，开展隐患排查治理工作，建立隐患排查治理台账，整改封闭隐患，使用隐患排查数据上报系统，按时上报特种设备隐患信息。</w:t>
            </w:r>
          </w:p>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sz w:val="18"/>
                <w:szCs w:val="18"/>
              </w:rPr>
            </w:pPr>
            <w:r w:rsidRPr="00BF3166">
              <w:rPr>
                <w:rFonts w:ascii="宋体" w:eastAsia="宋体" w:hAnsi="宋体" w:cs="Times New Roman"/>
                <w:sz w:val="18"/>
                <w:szCs w:val="18"/>
              </w:rPr>
              <w:t>是否建立特种设备隐患排查制度</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sz w:val="18"/>
                <w:szCs w:val="18"/>
              </w:rPr>
              <w:t>(是：</w:t>
            </w:r>
            <w:r w:rsidRPr="00BF3166">
              <w:rPr>
                <w:rFonts w:ascii="宋体" w:eastAsia="宋体" w:hAnsi="宋体" w:cs="Times New Roman" w:hint="eastAsia"/>
                <w:sz w:val="18"/>
                <w:szCs w:val="18"/>
              </w:rPr>
              <w:t>3</w:t>
            </w:r>
            <w:r w:rsidRPr="00BF3166">
              <w:rPr>
                <w:rFonts w:ascii="宋体" w:eastAsia="宋体" w:hAnsi="宋体" w:cs="Times New Roman"/>
                <w:sz w:val="18"/>
                <w:szCs w:val="18"/>
              </w:rPr>
              <w:t>0分；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30</w:t>
            </w:r>
          </w:p>
        </w:tc>
        <w:tc>
          <w:tcPr>
            <w:tcW w:w="1134" w:type="dxa"/>
            <w:vMerge w:val="restart"/>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隐患排查计划执行情况</w:t>
            </w: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sz w:val="18"/>
                <w:szCs w:val="18"/>
              </w:rPr>
            </w:pPr>
            <w:r w:rsidRPr="00BF3166">
              <w:rPr>
                <w:rFonts w:ascii="宋体" w:eastAsia="宋体" w:hAnsi="宋体" w:cs="Times New Roman"/>
                <w:sz w:val="18"/>
                <w:szCs w:val="18"/>
              </w:rPr>
              <w:t>是否制定了</w:t>
            </w:r>
            <w:r w:rsidRPr="00BF3166">
              <w:rPr>
                <w:rFonts w:ascii="宋体" w:eastAsia="宋体" w:hAnsi="宋体" w:cs="Times New Roman" w:hint="eastAsia"/>
                <w:sz w:val="18"/>
                <w:szCs w:val="18"/>
              </w:rPr>
              <w:t>特种设备</w:t>
            </w:r>
            <w:r w:rsidRPr="00BF3166">
              <w:rPr>
                <w:rFonts w:ascii="宋体" w:eastAsia="宋体" w:hAnsi="宋体" w:cs="Times New Roman"/>
                <w:sz w:val="18"/>
                <w:szCs w:val="18"/>
              </w:rPr>
              <w:t>隐患排查程</w:t>
            </w:r>
            <w:r w:rsidRPr="00BF3166">
              <w:rPr>
                <w:rFonts w:ascii="宋体" w:eastAsia="宋体" w:hAnsi="宋体" w:cs="Times New Roman" w:hint="eastAsia"/>
                <w:sz w:val="18"/>
                <w:szCs w:val="18"/>
              </w:rPr>
              <w:t>计划</w:t>
            </w:r>
          </w:p>
          <w:p w:rsidR="00952BAF" w:rsidRPr="00BF3166" w:rsidRDefault="00952BAF" w:rsidP="00BF3166">
            <w:pPr>
              <w:snapToGrid w:val="0"/>
              <w:rPr>
                <w:rFonts w:ascii="宋体" w:eastAsia="宋体" w:hAnsi="宋体" w:cs="Times New Roman"/>
                <w:sz w:val="18"/>
                <w:szCs w:val="18"/>
              </w:rPr>
            </w:pPr>
            <w:r w:rsidRPr="00BF3166">
              <w:rPr>
                <w:rFonts w:ascii="宋体" w:eastAsia="宋体" w:hAnsi="宋体" w:cs="Times New Roman"/>
                <w:sz w:val="18"/>
                <w:szCs w:val="18"/>
              </w:rPr>
              <w:t>(是：1</w:t>
            </w:r>
            <w:r w:rsidRPr="00BF3166">
              <w:rPr>
                <w:rFonts w:ascii="宋体" w:eastAsia="宋体" w:hAnsi="宋体" w:cs="Times New Roman" w:hint="eastAsia"/>
                <w:sz w:val="18"/>
                <w:szCs w:val="18"/>
              </w:rPr>
              <w:t>0</w:t>
            </w:r>
            <w:r w:rsidRPr="00BF3166">
              <w:rPr>
                <w:rFonts w:ascii="宋体" w:eastAsia="宋体" w:hAnsi="宋体" w:cs="Times New Roman"/>
                <w:sz w:val="18"/>
                <w:szCs w:val="18"/>
              </w:rPr>
              <w:t>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vMerge/>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p>
        </w:tc>
        <w:tc>
          <w:tcPr>
            <w:tcW w:w="1134" w:type="dxa"/>
            <w:vMerge/>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w:t>
            </w:r>
            <w:r w:rsidRPr="00BF3166">
              <w:rPr>
                <w:rFonts w:ascii="宋体" w:eastAsia="宋体" w:hAnsi="宋体" w:cs="Times New Roman" w:hint="eastAsia"/>
                <w:color w:val="000000"/>
                <w:sz w:val="18"/>
                <w:szCs w:val="18"/>
              </w:rPr>
              <w:t>按计划开展特种设备隐患排查工作</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sz w:val="18"/>
                <w:szCs w:val="18"/>
              </w:rPr>
              <w:t>(是：1</w:t>
            </w:r>
            <w:r w:rsidRPr="00BF3166">
              <w:rPr>
                <w:rFonts w:ascii="宋体" w:eastAsia="宋体" w:hAnsi="宋体" w:cs="Times New Roman" w:hint="eastAsia"/>
                <w:sz w:val="18"/>
                <w:szCs w:val="18"/>
              </w:rPr>
              <w:t>0</w:t>
            </w:r>
            <w:r w:rsidRPr="00BF3166">
              <w:rPr>
                <w:rFonts w:ascii="宋体" w:eastAsia="宋体" w:hAnsi="宋体" w:cs="Times New Roman"/>
                <w:sz w:val="18"/>
                <w:szCs w:val="18"/>
              </w:rPr>
              <w:t>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31</w:t>
            </w:r>
          </w:p>
        </w:tc>
        <w:tc>
          <w:tcPr>
            <w:tcW w:w="1134"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建立隐患台账</w:t>
            </w: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是否建立了隐患排查治理台账</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w:t>
            </w:r>
            <w:r>
              <w:rPr>
                <w:rFonts w:ascii="宋体" w:eastAsia="宋体" w:hAnsi="宋体" w:cs="Times New Roman" w:hint="eastAsia"/>
                <w:color w:val="000000"/>
                <w:sz w:val="18"/>
                <w:szCs w:val="18"/>
              </w:rPr>
              <w:t>2</w:t>
            </w:r>
            <w:r w:rsidRPr="00BF3166">
              <w:rPr>
                <w:rFonts w:ascii="宋体" w:eastAsia="宋体" w:hAnsi="宋体" w:cs="Times New Roman"/>
                <w:color w:val="000000"/>
                <w:sz w:val="18"/>
                <w:szCs w:val="18"/>
              </w:rPr>
              <w:t>0分；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32</w:t>
            </w:r>
          </w:p>
        </w:tc>
        <w:tc>
          <w:tcPr>
            <w:tcW w:w="1134"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隐患治理完成情况</w:t>
            </w: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排查出来的隐患是否</w:t>
            </w:r>
            <w:r w:rsidRPr="00BF3166">
              <w:rPr>
                <w:rFonts w:ascii="宋体" w:eastAsia="宋体" w:hAnsi="宋体" w:cs="Times New Roman" w:hint="eastAsia"/>
                <w:color w:val="000000"/>
                <w:sz w:val="18"/>
                <w:szCs w:val="18"/>
              </w:rPr>
              <w:t>治理封闭并提供相应整改记录</w:t>
            </w:r>
          </w:p>
          <w:p w:rsidR="00952BAF" w:rsidRPr="00BF3166" w:rsidRDefault="00952BAF" w:rsidP="00BF3166">
            <w:pPr>
              <w:snapToGrid w:val="0"/>
              <w:rPr>
                <w:rFonts w:ascii="宋体" w:eastAsia="宋体" w:hAnsi="宋体" w:cs="Times New Roman"/>
                <w:sz w:val="18"/>
                <w:szCs w:val="18"/>
              </w:rPr>
            </w:pPr>
            <w:r w:rsidRPr="00BF3166">
              <w:rPr>
                <w:rFonts w:ascii="宋体" w:eastAsia="宋体" w:hAnsi="宋体" w:cs="Times New Roman"/>
                <w:sz w:val="18"/>
                <w:szCs w:val="18"/>
              </w:rPr>
              <w:t>(是：</w:t>
            </w:r>
            <w:r w:rsidRPr="00BF3166">
              <w:rPr>
                <w:rFonts w:ascii="宋体" w:eastAsia="宋体" w:hAnsi="宋体" w:cs="Times New Roman" w:hint="eastAsia"/>
                <w:sz w:val="18"/>
                <w:szCs w:val="18"/>
              </w:rPr>
              <w:t>3</w:t>
            </w:r>
            <w:r w:rsidRPr="00BF3166">
              <w:rPr>
                <w:rFonts w:ascii="宋体" w:eastAsia="宋体" w:hAnsi="宋体" w:cs="Times New Roman"/>
                <w:sz w:val="18"/>
                <w:szCs w:val="18"/>
              </w:rPr>
              <w:t>0分；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33</w:t>
            </w:r>
          </w:p>
        </w:tc>
        <w:tc>
          <w:tcPr>
            <w:tcW w:w="1134"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隐患上报</w:t>
            </w: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是否应用了隐患排查信息化</w:t>
            </w:r>
            <w:r>
              <w:rPr>
                <w:rFonts w:ascii="宋体" w:eastAsia="宋体" w:hAnsi="宋体" w:cs="Times New Roman" w:hint="eastAsia"/>
                <w:color w:val="000000"/>
                <w:sz w:val="18"/>
                <w:szCs w:val="18"/>
              </w:rPr>
              <w:t>软件</w:t>
            </w:r>
            <w:r w:rsidRPr="00BF3166">
              <w:rPr>
                <w:rFonts w:ascii="宋体" w:eastAsia="宋体" w:hAnsi="宋体" w:cs="Times New Roman"/>
                <w:color w:val="000000"/>
                <w:sz w:val="18"/>
                <w:szCs w:val="18"/>
              </w:rPr>
              <w:t>系统上报本单位隐患排查结果：</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w:t>
            </w:r>
            <w:r w:rsidRPr="00BF3166">
              <w:rPr>
                <w:rFonts w:ascii="宋体" w:eastAsia="宋体" w:hAnsi="宋体" w:cs="Times New Roman" w:hint="eastAsia"/>
                <w:color w:val="000000"/>
                <w:sz w:val="18"/>
                <w:szCs w:val="18"/>
              </w:rPr>
              <w:t>2</w:t>
            </w:r>
            <w:r w:rsidRPr="00BF3166">
              <w:rPr>
                <w:rFonts w:ascii="宋体" w:eastAsia="宋体" w:hAnsi="宋体" w:cs="Times New Roman"/>
                <w:color w:val="000000"/>
                <w:sz w:val="18"/>
                <w:szCs w:val="18"/>
              </w:rPr>
              <w:t>0分；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34</w:t>
            </w:r>
          </w:p>
        </w:tc>
        <w:tc>
          <w:tcPr>
            <w:tcW w:w="1134" w:type="dxa"/>
            <w:shd w:val="clear" w:color="auto" w:fill="auto"/>
            <w:vAlign w:val="center"/>
          </w:tcPr>
          <w:p w:rsidR="00952BAF" w:rsidRPr="00BF3166" w:rsidRDefault="00952BAF" w:rsidP="00BF3166">
            <w:pPr>
              <w:snapToGrid w:val="0"/>
              <w:rPr>
                <w:rFonts w:ascii="宋体" w:eastAsia="宋体" w:hAnsi="宋体" w:cs="Times New Roman"/>
                <w:sz w:val="18"/>
                <w:szCs w:val="18"/>
              </w:rPr>
            </w:pPr>
            <w:r w:rsidRPr="00BF3166">
              <w:rPr>
                <w:rFonts w:ascii="宋体" w:eastAsia="宋体" w:hAnsi="宋体" w:cs="Times New Roman" w:hint="eastAsia"/>
                <w:color w:val="000000"/>
                <w:sz w:val="18"/>
                <w:szCs w:val="18"/>
              </w:rPr>
              <w:t>短期无法完成治理的隐患挂牌情况</w:t>
            </w: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hint="eastAsia"/>
                <w:color w:val="000000"/>
                <w:sz w:val="18"/>
                <w:szCs w:val="18"/>
              </w:rPr>
              <w:t>短期无法完成治理的隐患是否挂牌告知</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sz w:val="18"/>
                <w:szCs w:val="18"/>
              </w:rPr>
              <w:t>(是：</w:t>
            </w:r>
            <w:r w:rsidRPr="00BF3166">
              <w:rPr>
                <w:rFonts w:ascii="宋体" w:eastAsia="宋体" w:hAnsi="宋体" w:cs="Times New Roman" w:hint="eastAsia"/>
                <w:sz w:val="18"/>
                <w:szCs w:val="18"/>
              </w:rPr>
              <w:t>2</w:t>
            </w:r>
            <w:r w:rsidRPr="00BF3166">
              <w:rPr>
                <w:rFonts w:ascii="宋体" w:eastAsia="宋体" w:hAnsi="宋体" w:cs="Times New Roman"/>
                <w:sz w:val="18"/>
                <w:szCs w:val="18"/>
              </w:rPr>
              <w:t>0分；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20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35</w:t>
            </w:r>
          </w:p>
        </w:tc>
        <w:tc>
          <w:tcPr>
            <w:tcW w:w="1134"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隐患排查治理结果培训</w:t>
            </w:r>
          </w:p>
        </w:tc>
        <w:tc>
          <w:tcPr>
            <w:tcW w:w="4395" w:type="dxa"/>
            <w:vMerge/>
            <w:shd w:val="clear" w:color="auto" w:fill="auto"/>
            <w:vAlign w:val="center"/>
          </w:tcPr>
          <w:p w:rsidR="00952BAF" w:rsidRPr="00BF3166" w:rsidRDefault="00952BAF" w:rsidP="00BF3166">
            <w:pPr>
              <w:widowControl/>
              <w:tabs>
                <w:tab w:val="left" w:pos="420"/>
              </w:tabs>
              <w:snapToGrid w:val="0"/>
              <w:ind w:left="5"/>
              <w:jc w:val="left"/>
              <w:rPr>
                <w:rFonts w:ascii="宋体" w:eastAsia="宋体" w:hAnsi="宋体" w:cs="Times New Roman"/>
                <w:sz w:val="18"/>
                <w:szCs w:val="18"/>
              </w:rPr>
            </w:pPr>
          </w:p>
        </w:tc>
        <w:tc>
          <w:tcPr>
            <w:tcW w:w="4252" w:type="dxa"/>
            <w:shd w:val="clear" w:color="auto" w:fill="auto"/>
          </w:tcPr>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是否将排查出来的隐患结果对本单位工作人员进行</w:t>
            </w:r>
            <w:r w:rsidRPr="00BF3166">
              <w:rPr>
                <w:rFonts w:ascii="宋体" w:eastAsia="宋体" w:hAnsi="宋体" w:cs="Times New Roman" w:hint="eastAsia"/>
                <w:color w:val="000000"/>
                <w:sz w:val="18"/>
                <w:szCs w:val="18"/>
              </w:rPr>
              <w:t>培训告知</w:t>
            </w:r>
          </w:p>
          <w:p w:rsidR="00952BAF" w:rsidRPr="00BF3166" w:rsidRDefault="00952BAF" w:rsidP="00BF3166">
            <w:pPr>
              <w:snapToGrid w:val="0"/>
              <w:rPr>
                <w:rFonts w:ascii="宋体" w:eastAsia="宋体" w:hAnsi="宋体" w:cs="Times New Roman"/>
                <w:color w:val="000000"/>
                <w:sz w:val="18"/>
                <w:szCs w:val="18"/>
              </w:rPr>
            </w:pPr>
            <w:r w:rsidRPr="00BF3166">
              <w:rPr>
                <w:rFonts w:ascii="宋体" w:eastAsia="宋体" w:hAnsi="宋体" w:cs="Times New Roman"/>
                <w:color w:val="000000"/>
                <w:sz w:val="18"/>
                <w:szCs w:val="18"/>
              </w:rPr>
              <w:t>（是：</w:t>
            </w:r>
            <w:r w:rsidRPr="00BF3166">
              <w:rPr>
                <w:rFonts w:ascii="宋体" w:eastAsia="宋体" w:hAnsi="宋体" w:cs="Times New Roman" w:hint="eastAsia"/>
                <w:color w:val="000000"/>
                <w:sz w:val="18"/>
                <w:szCs w:val="18"/>
              </w:rPr>
              <w:t>10</w:t>
            </w:r>
            <w:r w:rsidRPr="00BF3166">
              <w:rPr>
                <w:rFonts w:ascii="宋体" w:eastAsia="宋体" w:hAnsi="宋体" w:cs="Times New Roman"/>
                <w:color w:val="000000"/>
                <w:sz w:val="18"/>
                <w:szCs w:val="18"/>
              </w:rPr>
              <w:t>分； 否：0分）</w:t>
            </w:r>
          </w:p>
        </w:tc>
        <w:tc>
          <w:tcPr>
            <w:tcW w:w="709" w:type="dxa"/>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10</w:t>
            </w:r>
          </w:p>
        </w:tc>
        <w:tc>
          <w:tcPr>
            <w:tcW w:w="2268" w:type="dxa"/>
            <w:shd w:val="clear" w:color="auto" w:fill="auto"/>
          </w:tcPr>
          <w:p w:rsidR="00952BAF" w:rsidRPr="00BF3166" w:rsidRDefault="00952BAF" w:rsidP="00BF3166">
            <w:pPr>
              <w:snapToGrid w:val="0"/>
              <w:rPr>
                <w:rFonts w:ascii="宋体" w:eastAsia="宋体" w:hAnsi="宋体" w:cs="Times New Roman"/>
                <w:b/>
                <w:sz w:val="18"/>
                <w:szCs w:val="18"/>
              </w:rPr>
            </w:pPr>
          </w:p>
        </w:tc>
      </w:tr>
      <w:tr w:rsidR="00952BAF" w:rsidRPr="00BF3166" w:rsidTr="00952BAF">
        <w:trPr>
          <w:trHeight w:val="20"/>
        </w:trPr>
        <w:tc>
          <w:tcPr>
            <w:tcW w:w="678" w:type="dxa"/>
            <w:tcBorders>
              <w:bottom w:val="single" w:sz="4" w:space="0" w:color="auto"/>
            </w:tcBorders>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36</w:t>
            </w:r>
          </w:p>
        </w:tc>
        <w:tc>
          <w:tcPr>
            <w:tcW w:w="1134" w:type="dxa"/>
            <w:tcBorders>
              <w:bottom w:val="single" w:sz="4" w:space="0" w:color="auto"/>
            </w:tcBorders>
            <w:shd w:val="clear" w:color="auto" w:fill="auto"/>
            <w:vAlign w:val="center"/>
          </w:tcPr>
          <w:p w:rsidR="00952BAF" w:rsidRPr="00BF3166" w:rsidRDefault="00952BAF" w:rsidP="00BF3166">
            <w:pPr>
              <w:widowControl/>
              <w:snapToGrid w:val="0"/>
              <w:jc w:val="center"/>
              <w:rPr>
                <w:rFonts w:ascii="宋体" w:eastAsia="宋体" w:hAnsi="宋体" w:cs="Times New Roman"/>
                <w:sz w:val="18"/>
                <w:szCs w:val="18"/>
              </w:rPr>
            </w:pPr>
            <w:r w:rsidRPr="00BF3166">
              <w:rPr>
                <w:rFonts w:ascii="宋体" w:eastAsia="宋体" w:hAnsi="宋体" w:cs="Times New Roman" w:hint="eastAsia"/>
                <w:sz w:val="18"/>
                <w:szCs w:val="18"/>
              </w:rPr>
              <w:t>各行业的特种设备管理指标</w:t>
            </w:r>
          </w:p>
        </w:tc>
        <w:tc>
          <w:tcPr>
            <w:tcW w:w="4395" w:type="dxa"/>
            <w:tcBorders>
              <w:bottom w:val="single" w:sz="4" w:space="0" w:color="auto"/>
            </w:tcBorders>
            <w:shd w:val="clear" w:color="auto" w:fill="auto"/>
            <w:vAlign w:val="center"/>
          </w:tcPr>
          <w:p w:rsidR="00952BAF" w:rsidRPr="00BF3166" w:rsidRDefault="00952BAF" w:rsidP="00BF3166">
            <w:pPr>
              <w:widowControl/>
              <w:tabs>
                <w:tab w:val="left" w:pos="420"/>
              </w:tabs>
              <w:snapToGrid w:val="0"/>
              <w:ind w:left="5" w:firstLineChars="200" w:firstLine="360"/>
              <w:jc w:val="left"/>
              <w:rPr>
                <w:rFonts w:ascii="宋体" w:eastAsia="宋体" w:hAnsi="宋体" w:cs="Times New Roman"/>
                <w:sz w:val="18"/>
                <w:szCs w:val="18"/>
              </w:rPr>
            </w:pPr>
            <w:r w:rsidRPr="00BF3166">
              <w:rPr>
                <w:rFonts w:ascii="宋体" w:eastAsia="宋体" w:hAnsi="宋体" w:cs="Times New Roman" w:hint="eastAsia"/>
                <w:sz w:val="18"/>
                <w:szCs w:val="18"/>
              </w:rPr>
              <w:t>根据各行业管理特点设定。</w:t>
            </w:r>
          </w:p>
        </w:tc>
        <w:tc>
          <w:tcPr>
            <w:tcW w:w="4252" w:type="dxa"/>
            <w:tcBorders>
              <w:bottom w:val="single" w:sz="4" w:space="0" w:color="auto"/>
            </w:tcBorders>
            <w:shd w:val="clear" w:color="auto" w:fill="auto"/>
            <w:vAlign w:val="center"/>
          </w:tcPr>
          <w:p w:rsidR="00952BAF" w:rsidRPr="00BF3166" w:rsidRDefault="00952BAF" w:rsidP="00BF3166">
            <w:pPr>
              <w:snapToGrid w:val="0"/>
              <w:jc w:val="right"/>
              <w:rPr>
                <w:rFonts w:ascii="宋体" w:eastAsia="宋体" w:hAnsi="宋体" w:cs="Times New Roman"/>
                <w:color w:val="000000"/>
                <w:sz w:val="18"/>
                <w:szCs w:val="18"/>
              </w:rPr>
            </w:pPr>
          </w:p>
        </w:tc>
        <w:tc>
          <w:tcPr>
            <w:tcW w:w="709" w:type="dxa"/>
            <w:tcBorders>
              <w:bottom w:val="single" w:sz="4" w:space="0" w:color="auto"/>
            </w:tcBorders>
            <w:shd w:val="clear" w:color="auto" w:fill="auto"/>
            <w:vAlign w:val="center"/>
          </w:tcPr>
          <w:p w:rsidR="00952BAF" w:rsidRPr="002C3852" w:rsidRDefault="00952BAF" w:rsidP="00D73E8F">
            <w:pPr>
              <w:widowControl/>
              <w:snapToGrid w:val="0"/>
              <w:jc w:val="center"/>
              <w:rPr>
                <w:rFonts w:ascii="宋体" w:eastAsia="宋体" w:hAnsi="宋体" w:cs="Times New Roman"/>
                <w:b/>
                <w:color w:val="000000" w:themeColor="text1"/>
                <w:sz w:val="18"/>
                <w:szCs w:val="18"/>
              </w:rPr>
            </w:pPr>
            <w:r w:rsidRPr="002C3852">
              <w:rPr>
                <w:rFonts w:ascii="宋体" w:eastAsia="宋体" w:hAnsi="宋体" w:cs="Times New Roman" w:hint="eastAsia"/>
                <w:b/>
                <w:color w:val="000000" w:themeColor="text1"/>
                <w:sz w:val="18"/>
                <w:szCs w:val="18"/>
              </w:rPr>
              <w:t>2</w:t>
            </w:r>
            <w:r w:rsidRPr="002C3852">
              <w:rPr>
                <w:rFonts w:ascii="宋体" w:eastAsia="宋体" w:hAnsi="宋体" w:cs="Times New Roman"/>
                <w:b/>
                <w:color w:val="000000" w:themeColor="text1"/>
                <w:sz w:val="18"/>
                <w:szCs w:val="18"/>
              </w:rPr>
              <w:t>00</w:t>
            </w:r>
          </w:p>
        </w:tc>
        <w:tc>
          <w:tcPr>
            <w:tcW w:w="2268" w:type="dxa"/>
            <w:tcBorders>
              <w:bottom w:val="single" w:sz="4" w:space="0" w:color="auto"/>
            </w:tcBorders>
            <w:shd w:val="clear" w:color="auto" w:fill="auto"/>
          </w:tcPr>
          <w:p w:rsidR="00952BAF" w:rsidRPr="00BF3166" w:rsidRDefault="00952BAF" w:rsidP="00BF3166">
            <w:pPr>
              <w:snapToGrid w:val="0"/>
              <w:rPr>
                <w:rFonts w:ascii="宋体" w:eastAsia="宋体" w:hAnsi="宋体" w:cs="Times New Roman"/>
                <w:b/>
                <w:sz w:val="18"/>
                <w:szCs w:val="18"/>
              </w:rPr>
            </w:pPr>
          </w:p>
        </w:tc>
      </w:tr>
    </w:tbl>
    <w:p w:rsidR="00BF3166" w:rsidRPr="00BF3166" w:rsidRDefault="00BF3166" w:rsidP="001373C0">
      <w:pPr>
        <w:widowControl/>
        <w:spacing w:line="360" w:lineRule="auto"/>
        <w:rPr>
          <w:rFonts w:ascii="Times New Roman" w:eastAsia="宋体" w:hAnsi="Times New Roman" w:cs="Times New Roman"/>
          <w:szCs w:val="24"/>
        </w:rPr>
        <w:sectPr w:rsidR="00BF3166" w:rsidRPr="00BF3166" w:rsidSect="00BF3166">
          <w:pgSz w:w="16838" w:h="11906" w:orient="landscape"/>
          <w:pgMar w:top="1800" w:right="1440" w:bottom="1800" w:left="1440" w:header="851" w:footer="992" w:gutter="0"/>
          <w:cols w:space="425"/>
          <w:formProt w:val="0"/>
          <w:docGrid w:type="linesAndChars" w:linePitch="312"/>
        </w:sectPr>
      </w:pPr>
    </w:p>
    <w:p w:rsidR="00B43DC6" w:rsidRPr="00BA1CD9" w:rsidRDefault="00B43DC6" w:rsidP="001373C0">
      <w:pPr>
        <w:widowControl/>
        <w:jc w:val="left"/>
      </w:pPr>
    </w:p>
    <w:sectPr w:rsidR="00B43DC6" w:rsidRPr="00BA1CD9" w:rsidSect="000F30A5">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F1A" w:rsidRDefault="006E7F1A" w:rsidP="00BF3166">
      <w:r>
        <w:separator/>
      </w:r>
    </w:p>
  </w:endnote>
  <w:endnote w:type="continuationSeparator" w:id="0">
    <w:p w:rsidR="006E7F1A" w:rsidRDefault="006E7F1A" w:rsidP="00BF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F1A" w:rsidRDefault="006E7F1A" w:rsidP="00BF3166">
      <w:r>
        <w:separator/>
      </w:r>
    </w:p>
  </w:footnote>
  <w:footnote w:type="continuationSeparator" w:id="0">
    <w:p w:rsidR="006E7F1A" w:rsidRDefault="006E7F1A" w:rsidP="00BF31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99A"/>
    <w:multiLevelType w:val="multilevel"/>
    <w:tmpl w:val="4FD65296"/>
    <w:lvl w:ilvl="0">
      <w:start w:val="1"/>
      <w:numFmt w:val="upperLetter"/>
      <w:pStyle w:val="a"/>
      <w:lvlText w:val="%1"/>
      <w:lvlJc w:val="left"/>
      <w:pPr>
        <w:tabs>
          <w:tab w:val="num" w:pos="0"/>
        </w:tabs>
        <w:ind w:left="0" w:hanging="425"/>
      </w:pPr>
      <w:rPr>
        <w:rFonts w:hint="eastAsia"/>
      </w:rPr>
    </w:lvl>
    <w:lvl w:ilvl="1">
      <w:start w:val="1"/>
      <w:numFmt w:val="decimal"/>
      <w:pStyle w:val="a0"/>
      <w:suff w:val="nothing"/>
      <w:lvlText w:val="表%1.%2　"/>
      <w:lvlJc w:val="left"/>
      <w:pPr>
        <w:ind w:left="6804" w:hanging="567"/>
      </w:pPr>
      <w:rPr>
        <w:rFonts w:ascii="黑体" w:eastAsia="黑体" w:hAnsi="黑体"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 w15:restartNumberingAfterBreak="0">
    <w:nsid w:val="06AF290D"/>
    <w:multiLevelType w:val="multilevel"/>
    <w:tmpl w:val="06AF290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79102AD"/>
    <w:multiLevelType w:val="multilevel"/>
    <w:tmpl w:val="32BE3086"/>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8E03375"/>
    <w:multiLevelType w:val="multilevel"/>
    <w:tmpl w:val="ED0C9B78"/>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15:restartNumberingAfterBreak="0">
    <w:nsid w:val="093C6778"/>
    <w:multiLevelType w:val="multilevel"/>
    <w:tmpl w:val="4BD45F30"/>
    <w:lvl w:ilvl="0">
      <w:start w:val="1"/>
      <w:numFmt w:val="decimal"/>
      <w:lvlRestart w:val="0"/>
      <w:pStyle w:val="a4"/>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7CAE930C"/>
    <w:lvl w:ilvl="0">
      <w:start w:val="1"/>
      <w:numFmt w:val="none"/>
      <w:pStyle w:val="a5"/>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C315CC8"/>
    <w:multiLevelType w:val="hybridMultilevel"/>
    <w:tmpl w:val="7CC2992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983844"/>
    <w:multiLevelType w:val="multilevel"/>
    <w:tmpl w:val="E54AD500"/>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15:restartNumberingAfterBreak="0">
    <w:nsid w:val="18E53A7E"/>
    <w:multiLevelType w:val="hybridMultilevel"/>
    <w:tmpl w:val="63EE420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9E93765"/>
    <w:multiLevelType w:val="hybridMultilevel"/>
    <w:tmpl w:val="AFA8525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4C16C6"/>
    <w:multiLevelType w:val="multilevel"/>
    <w:tmpl w:val="1A4C16C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CFF0732"/>
    <w:multiLevelType w:val="hybridMultilevel"/>
    <w:tmpl w:val="879AAAE6"/>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1D655A3A"/>
    <w:multiLevelType w:val="multilevel"/>
    <w:tmpl w:val="1D655A3A"/>
    <w:lvl w:ilvl="0">
      <w:start w:val="1"/>
      <w:numFmt w:val="upperLetter"/>
      <w:lvlText w:val="%1"/>
      <w:lvlJc w:val="left"/>
      <w:pPr>
        <w:tabs>
          <w:tab w:val="left" w:pos="0"/>
        </w:tabs>
        <w:ind w:left="0" w:hanging="425"/>
      </w:pPr>
      <w:rPr>
        <w:rFonts w:hint="eastAsia"/>
      </w:rPr>
    </w:lvl>
    <w:lvl w:ilvl="1">
      <w:start w:val="1"/>
      <w:numFmt w:val="decimal"/>
      <w:suff w:val="nothing"/>
      <w:lvlText w:val="表%1.%2　"/>
      <w:lvlJc w:val="left"/>
      <w:pPr>
        <w:ind w:left="6804" w:hanging="567"/>
      </w:pPr>
      <w:rPr>
        <w:rFonts w:ascii="黑体" w:eastAsia="黑体" w:hAnsi="黑体"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5"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b"/>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15:restartNumberingAfterBreak="0">
    <w:nsid w:val="22827D5B"/>
    <w:multiLevelType w:val="multilevel"/>
    <w:tmpl w:val="F55694B2"/>
    <w:lvl w:ilvl="0">
      <w:start w:val="1"/>
      <w:numFmt w:val="none"/>
      <w:pStyle w:val="a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15:restartNumberingAfterBreak="0">
    <w:nsid w:val="2A5C52AA"/>
    <w:multiLevelType w:val="hybridMultilevel"/>
    <w:tmpl w:val="A6D48A0A"/>
    <w:lvl w:ilvl="0" w:tplc="D87E1B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9" w15:restartNumberingAfterBreak="0">
    <w:nsid w:val="2BC140B3"/>
    <w:multiLevelType w:val="hybridMultilevel"/>
    <w:tmpl w:val="B46AD7FE"/>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1" w15:restartNumberingAfterBreak="0">
    <w:nsid w:val="2E3D23B0"/>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15:restartNumberingAfterBreak="0">
    <w:nsid w:val="34D17EB9"/>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4" w15:restartNumberingAfterBreak="0">
    <w:nsid w:val="42AB6959"/>
    <w:multiLevelType w:val="hybridMultilevel"/>
    <w:tmpl w:val="91340312"/>
    <w:lvl w:ilvl="0" w:tplc="09AC825C">
      <w:start w:val="1"/>
      <w:numFmt w:val="decimal"/>
      <w:lvlText w:val="(%1)"/>
      <w:lvlJc w:val="left"/>
      <w:pPr>
        <w:tabs>
          <w:tab w:val="num" w:pos="420"/>
        </w:tabs>
        <w:ind w:left="420" w:firstLine="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4987724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6" w15:restartNumberingAfterBreak="0">
    <w:nsid w:val="4B733A5F"/>
    <w:multiLevelType w:val="multilevel"/>
    <w:tmpl w:val="36B40DB4"/>
    <w:lvl w:ilvl="0">
      <w:start w:val="1"/>
      <w:numFmt w:val="decimal"/>
      <w:lvlRestart w:val="0"/>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7" w15:restartNumberingAfterBreak="0">
    <w:nsid w:val="4D592676"/>
    <w:multiLevelType w:val="multilevel"/>
    <w:tmpl w:val="4D592676"/>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4ED80D7C"/>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15:restartNumberingAfterBreak="0">
    <w:nsid w:val="538848E8"/>
    <w:multiLevelType w:val="hybridMultilevel"/>
    <w:tmpl w:val="67EE70F8"/>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A47E07"/>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1" w15:restartNumberingAfterBreak="0">
    <w:nsid w:val="5E535AA1"/>
    <w:multiLevelType w:val="hybridMultilevel"/>
    <w:tmpl w:val="1856FBE0"/>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F7C5ED1"/>
    <w:multiLevelType w:val="hybridMultilevel"/>
    <w:tmpl w:val="A4249D3A"/>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0B55DC2"/>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4" w15:restartNumberingAfterBreak="0">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6" w15:restartNumberingAfterBreak="0">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7" w15:restartNumberingAfterBreak="0">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8" w15:restartNumberingAfterBreak="0">
    <w:nsid w:val="6E1E335D"/>
    <w:multiLevelType w:val="multilevel"/>
    <w:tmpl w:val="C352D7AA"/>
    <w:lvl w:ilvl="0">
      <w:start w:val="1"/>
      <w:numFmt w:val="upperLetter"/>
      <w:lvlText w:val="%1"/>
      <w:lvlJc w:val="left"/>
      <w:pPr>
        <w:tabs>
          <w:tab w:val="num" w:pos="0"/>
        </w:tabs>
        <w:ind w:left="0" w:hanging="425"/>
      </w:pPr>
      <w:rPr>
        <w:rFonts w:hint="eastAsia"/>
      </w:rPr>
    </w:lvl>
    <w:lvl w:ilvl="1">
      <w:start w:val="3"/>
      <w:numFmt w:val="decimal"/>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9" w15:restartNumberingAfterBreak="0">
    <w:nsid w:val="714C4567"/>
    <w:multiLevelType w:val="hybridMultilevel"/>
    <w:tmpl w:val="A3162D82"/>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EA671CA"/>
    <w:multiLevelType w:val="hybridMultilevel"/>
    <w:tmpl w:val="4B4E4954"/>
    <w:lvl w:ilvl="0" w:tplc="09AC825C">
      <w:start w:val="1"/>
      <w:numFmt w:val="decimal"/>
      <w:lvlText w:val="(%1)"/>
      <w:lvlJc w:val="left"/>
      <w:pPr>
        <w:tabs>
          <w:tab w:val="num" w:pos="0"/>
        </w:tabs>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F732AE1"/>
    <w:multiLevelType w:val="multilevel"/>
    <w:tmpl w:val="7F732AE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5"/>
  </w:num>
  <w:num w:numId="2">
    <w:abstractNumId w:val="37"/>
  </w:num>
  <w:num w:numId="3">
    <w:abstractNumId w:val="2"/>
  </w:num>
  <w:num w:numId="4">
    <w:abstractNumId w:val="20"/>
  </w:num>
  <w:num w:numId="5">
    <w:abstractNumId w:val="14"/>
  </w:num>
  <w:num w:numId="6">
    <w:abstractNumId w:val="26"/>
  </w:num>
  <w:num w:numId="7">
    <w:abstractNumId w:val="18"/>
  </w:num>
  <w:num w:numId="8">
    <w:abstractNumId w:val="35"/>
  </w:num>
  <w:num w:numId="9">
    <w:abstractNumId w:val="36"/>
  </w:num>
  <w:num w:numId="10">
    <w:abstractNumId w:val="4"/>
  </w:num>
  <w:num w:numId="11">
    <w:abstractNumId w:val="23"/>
  </w:num>
  <w:num w:numId="12">
    <w:abstractNumId w:val="8"/>
  </w:num>
  <w:num w:numId="13">
    <w:abstractNumId w:val="34"/>
  </w:num>
  <w:num w:numId="14">
    <w:abstractNumId w:val="15"/>
  </w:num>
  <w:num w:numId="15">
    <w:abstractNumId w:val="16"/>
  </w:num>
  <w:num w:numId="16">
    <w:abstractNumId w:val="7"/>
  </w:num>
  <w:num w:numId="17">
    <w:abstractNumId w:val="41"/>
  </w:num>
  <w:num w:numId="18">
    <w:abstractNumId w:val="1"/>
  </w:num>
  <w:num w:numId="19">
    <w:abstractNumId w:val="11"/>
  </w:num>
  <w:num w:numId="20">
    <w:abstractNumId w:val="27"/>
  </w:num>
  <w:num w:numId="21">
    <w:abstractNumId w:val="3"/>
  </w:num>
  <w:num w:numId="22">
    <w:abstractNumId w:val="33"/>
  </w:num>
  <w:num w:numId="23">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8"/>
  </w:num>
  <w:num w:numId="33">
    <w:abstractNumId w:val="21"/>
  </w:num>
  <w:num w:numId="34">
    <w:abstractNumId w:val="30"/>
  </w:num>
  <w:num w:numId="35">
    <w:abstractNumId w:val="22"/>
  </w:num>
  <w:num w:numId="36">
    <w:abstractNumId w:val="25"/>
  </w:num>
  <w:num w:numId="3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6"/>
  </w:num>
  <w:num w:numId="40">
    <w:abstractNumId w:val="29"/>
  </w:num>
  <w:num w:numId="41">
    <w:abstractNumId w:val="9"/>
  </w:num>
  <w:num w:numId="42">
    <w:abstractNumId w:val="32"/>
  </w:num>
  <w:num w:numId="43">
    <w:abstractNumId w:val="31"/>
  </w:num>
  <w:num w:numId="44">
    <w:abstractNumId w:val="40"/>
  </w:num>
  <w:num w:numId="45">
    <w:abstractNumId w:val="12"/>
  </w:num>
  <w:num w:numId="46">
    <w:abstractNumId w:val="39"/>
  </w:num>
  <w:num w:numId="47">
    <w:abstractNumId w:val="19"/>
  </w:num>
  <w:num w:numId="48">
    <w:abstractNumId w:val="10"/>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218"/>
    <w:rsid w:val="000B0D37"/>
    <w:rsid w:val="000E0B6C"/>
    <w:rsid w:val="000F30A5"/>
    <w:rsid w:val="0011058A"/>
    <w:rsid w:val="001373C0"/>
    <w:rsid w:val="00140AB5"/>
    <w:rsid w:val="00163C1B"/>
    <w:rsid w:val="001E5D9E"/>
    <w:rsid w:val="001F135F"/>
    <w:rsid w:val="00221B7F"/>
    <w:rsid w:val="0027396F"/>
    <w:rsid w:val="0028530E"/>
    <w:rsid w:val="002C3852"/>
    <w:rsid w:val="003A2A72"/>
    <w:rsid w:val="003C648A"/>
    <w:rsid w:val="003D04C5"/>
    <w:rsid w:val="003E25CF"/>
    <w:rsid w:val="003E5B3B"/>
    <w:rsid w:val="00452DE0"/>
    <w:rsid w:val="004E7FC9"/>
    <w:rsid w:val="005313A8"/>
    <w:rsid w:val="00582D4D"/>
    <w:rsid w:val="00590771"/>
    <w:rsid w:val="005A68EC"/>
    <w:rsid w:val="005B565A"/>
    <w:rsid w:val="005D59F0"/>
    <w:rsid w:val="006B6820"/>
    <w:rsid w:val="006C40A3"/>
    <w:rsid w:val="006E3747"/>
    <w:rsid w:val="006E7F1A"/>
    <w:rsid w:val="0070517E"/>
    <w:rsid w:val="007F3715"/>
    <w:rsid w:val="008148DD"/>
    <w:rsid w:val="00822B9C"/>
    <w:rsid w:val="008614DC"/>
    <w:rsid w:val="008A2D7B"/>
    <w:rsid w:val="00903594"/>
    <w:rsid w:val="00924EB1"/>
    <w:rsid w:val="00940B5E"/>
    <w:rsid w:val="009470FA"/>
    <w:rsid w:val="00952BAF"/>
    <w:rsid w:val="00985651"/>
    <w:rsid w:val="009A2FF4"/>
    <w:rsid w:val="00A03005"/>
    <w:rsid w:val="00A05520"/>
    <w:rsid w:val="00A63409"/>
    <w:rsid w:val="00AD0500"/>
    <w:rsid w:val="00B0521E"/>
    <w:rsid w:val="00B35457"/>
    <w:rsid w:val="00B40F08"/>
    <w:rsid w:val="00B43DC6"/>
    <w:rsid w:val="00BA1CD9"/>
    <w:rsid w:val="00BF0715"/>
    <w:rsid w:val="00BF3166"/>
    <w:rsid w:val="00BF49AA"/>
    <w:rsid w:val="00BF5C87"/>
    <w:rsid w:val="00BF7C8E"/>
    <w:rsid w:val="00C300D0"/>
    <w:rsid w:val="00C55551"/>
    <w:rsid w:val="00C700FA"/>
    <w:rsid w:val="00CB61D2"/>
    <w:rsid w:val="00D11CFE"/>
    <w:rsid w:val="00D1594B"/>
    <w:rsid w:val="00D40C43"/>
    <w:rsid w:val="00D52FBC"/>
    <w:rsid w:val="00D73E8F"/>
    <w:rsid w:val="00DB49F3"/>
    <w:rsid w:val="00E21BCD"/>
    <w:rsid w:val="00E22576"/>
    <w:rsid w:val="00E36E33"/>
    <w:rsid w:val="00E43218"/>
    <w:rsid w:val="00E47DB1"/>
    <w:rsid w:val="00E80EDE"/>
    <w:rsid w:val="00E87B58"/>
    <w:rsid w:val="00EE4E84"/>
    <w:rsid w:val="00F000EF"/>
    <w:rsid w:val="00F11645"/>
    <w:rsid w:val="00F17906"/>
    <w:rsid w:val="00FD62F2"/>
    <w:rsid w:val="00FE3C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16613"/>
  <w15:docId w15:val="{1630BA91-2E8B-4AD1-A77E-E8CED384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0F30A5"/>
    <w:pPr>
      <w:widowControl w:val="0"/>
      <w:jc w:val="both"/>
    </w:p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header"/>
    <w:basedOn w:val="aff1"/>
    <w:link w:val="aff6"/>
    <w:uiPriority w:val="99"/>
    <w:unhideWhenUsed/>
    <w:qFormat/>
    <w:rsid w:val="00BF3166"/>
    <w:pPr>
      <w:pBdr>
        <w:bottom w:val="single" w:sz="6" w:space="1" w:color="auto"/>
      </w:pBdr>
      <w:tabs>
        <w:tab w:val="center" w:pos="4153"/>
        <w:tab w:val="right" w:pos="8306"/>
      </w:tabs>
      <w:snapToGrid w:val="0"/>
      <w:jc w:val="center"/>
    </w:pPr>
    <w:rPr>
      <w:sz w:val="18"/>
      <w:szCs w:val="18"/>
    </w:rPr>
  </w:style>
  <w:style w:type="character" w:customStyle="1" w:styleId="aff6">
    <w:name w:val="页眉 字符"/>
    <w:basedOn w:val="aff2"/>
    <w:link w:val="aff5"/>
    <w:uiPriority w:val="99"/>
    <w:qFormat/>
    <w:rsid w:val="00BF3166"/>
    <w:rPr>
      <w:sz w:val="18"/>
      <w:szCs w:val="18"/>
    </w:rPr>
  </w:style>
  <w:style w:type="paragraph" w:styleId="aff7">
    <w:name w:val="footer"/>
    <w:basedOn w:val="aff1"/>
    <w:link w:val="aff8"/>
    <w:uiPriority w:val="99"/>
    <w:unhideWhenUsed/>
    <w:rsid w:val="00BF3166"/>
    <w:pPr>
      <w:tabs>
        <w:tab w:val="center" w:pos="4153"/>
        <w:tab w:val="right" w:pos="8306"/>
      </w:tabs>
      <w:snapToGrid w:val="0"/>
      <w:jc w:val="left"/>
    </w:pPr>
    <w:rPr>
      <w:sz w:val="18"/>
      <w:szCs w:val="18"/>
    </w:rPr>
  </w:style>
  <w:style w:type="character" w:customStyle="1" w:styleId="aff8">
    <w:name w:val="页脚 字符"/>
    <w:basedOn w:val="aff2"/>
    <w:link w:val="aff7"/>
    <w:uiPriority w:val="99"/>
    <w:rsid w:val="00BF3166"/>
    <w:rPr>
      <w:sz w:val="18"/>
      <w:szCs w:val="18"/>
    </w:rPr>
  </w:style>
  <w:style w:type="numbering" w:customStyle="1" w:styleId="1">
    <w:name w:val="无列表1"/>
    <w:next w:val="aff4"/>
    <w:uiPriority w:val="99"/>
    <w:semiHidden/>
    <w:rsid w:val="00BF3166"/>
  </w:style>
  <w:style w:type="paragraph" w:customStyle="1" w:styleId="aff9">
    <w:name w:val="段"/>
    <w:link w:val="Char"/>
    <w:qFormat/>
    <w:rsid w:val="00BF3166"/>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f9"/>
    <w:rsid w:val="00BF3166"/>
    <w:rPr>
      <w:rFonts w:ascii="宋体" w:eastAsia="宋体" w:hAnsi="Times New Roman" w:cs="Times New Roman"/>
      <w:noProof/>
      <w:kern w:val="0"/>
      <w:szCs w:val="20"/>
    </w:rPr>
  </w:style>
  <w:style w:type="paragraph" w:customStyle="1" w:styleId="aa">
    <w:name w:val="一级条标题"/>
    <w:next w:val="aff9"/>
    <w:rsid w:val="00BF3166"/>
    <w:pPr>
      <w:numPr>
        <w:ilvl w:val="1"/>
        <w:numId w:val="14"/>
      </w:numPr>
      <w:spacing w:beforeLines="50" w:afterLines="50"/>
      <w:outlineLvl w:val="2"/>
    </w:pPr>
    <w:rPr>
      <w:rFonts w:ascii="黑体" w:eastAsia="黑体" w:hAnsi="Times New Roman" w:cs="Times New Roman"/>
      <w:kern w:val="0"/>
      <w:szCs w:val="21"/>
    </w:rPr>
  </w:style>
  <w:style w:type="paragraph" w:customStyle="1" w:styleId="affa">
    <w:name w:val="标准书脚_奇数页"/>
    <w:rsid w:val="00BF3166"/>
    <w:pPr>
      <w:spacing w:before="120"/>
      <w:ind w:right="198"/>
      <w:jc w:val="right"/>
    </w:pPr>
    <w:rPr>
      <w:rFonts w:ascii="宋体" w:eastAsia="宋体" w:hAnsi="Times New Roman" w:cs="Times New Roman"/>
      <w:kern w:val="0"/>
      <w:sz w:val="18"/>
      <w:szCs w:val="18"/>
    </w:rPr>
  </w:style>
  <w:style w:type="paragraph" w:customStyle="1" w:styleId="affb">
    <w:name w:val="标准书眉_奇数页"/>
    <w:next w:val="aff1"/>
    <w:rsid w:val="00BF3166"/>
    <w:pPr>
      <w:tabs>
        <w:tab w:val="center" w:pos="4154"/>
        <w:tab w:val="right" w:pos="8306"/>
      </w:tabs>
      <w:spacing w:after="220"/>
      <w:jc w:val="right"/>
    </w:pPr>
    <w:rPr>
      <w:rFonts w:ascii="黑体" w:eastAsia="黑体" w:hAnsi="Times New Roman" w:cs="Times New Roman"/>
      <w:noProof/>
      <w:kern w:val="0"/>
      <w:szCs w:val="21"/>
    </w:rPr>
  </w:style>
  <w:style w:type="paragraph" w:customStyle="1" w:styleId="a9">
    <w:name w:val="章标题"/>
    <w:next w:val="aff9"/>
    <w:rsid w:val="00BF3166"/>
    <w:pPr>
      <w:numPr>
        <w:numId w:val="14"/>
      </w:numPr>
      <w:spacing w:beforeLines="100" w:afterLines="100"/>
      <w:jc w:val="both"/>
      <w:outlineLvl w:val="1"/>
    </w:pPr>
    <w:rPr>
      <w:rFonts w:ascii="黑体" w:eastAsia="黑体" w:hAnsi="Times New Roman" w:cs="Times New Roman"/>
      <w:kern w:val="0"/>
      <w:szCs w:val="20"/>
    </w:rPr>
  </w:style>
  <w:style w:type="paragraph" w:customStyle="1" w:styleId="ab">
    <w:name w:val="二级条标题"/>
    <w:basedOn w:val="aa"/>
    <w:next w:val="aff9"/>
    <w:rsid w:val="00BF3166"/>
    <w:pPr>
      <w:numPr>
        <w:ilvl w:val="2"/>
      </w:numPr>
      <w:spacing w:before="50" w:after="50"/>
      <w:outlineLvl w:val="3"/>
    </w:pPr>
  </w:style>
  <w:style w:type="paragraph" w:customStyle="1" w:styleId="2">
    <w:name w:val="封面标准号2"/>
    <w:rsid w:val="00BF3166"/>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f1">
    <w:name w:val="列项——（一级）"/>
    <w:rsid w:val="00BF3166"/>
    <w:pPr>
      <w:widowControl w:val="0"/>
      <w:numPr>
        <w:numId w:val="4"/>
      </w:numPr>
      <w:jc w:val="both"/>
    </w:pPr>
    <w:rPr>
      <w:rFonts w:ascii="宋体" w:eastAsia="宋体" w:hAnsi="Times New Roman" w:cs="Times New Roman"/>
      <w:kern w:val="0"/>
      <w:szCs w:val="20"/>
    </w:rPr>
  </w:style>
  <w:style w:type="paragraph" w:customStyle="1" w:styleId="af2">
    <w:name w:val="列项●（二级）"/>
    <w:rsid w:val="00BF3166"/>
    <w:pPr>
      <w:numPr>
        <w:ilvl w:val="1"/>
        <w:numId w:val="4"/>
      </w:numPr>
      <w:tabs>
        <w:tab w:val="left" w:pos="840"/>
      </w:tabs>
      <w:jc w:val="both"/>
    </w:pPr>
    <w:rPr>
      <w:rFonts w:ascii="宋体" w:eastAsia="宋体" w:hAnsi="Times New Roman" w:cs="Times New Roman"/>
      <w:kern w:val="0"/>
      <w:szCs w:val="20"/>
    </w:rPr>
  </w:style>
  <w:style w:type="paragraph" w:customStyle="1" w:styleId="affc">
    <w:name w:val="目次、标准名称标题"/>
    <w:basedOn w:val="aff1"/>
    <w:next w:val="aff9"/>
    <w:rsid w:val="00BF3166"/>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d">
    <w:name w:val="三级条标题"/>
    <w:basedOn w:val="ab"/>
    <w:next w:val="aff9"/>
    <w:rsid w:val="00BF3166"/>
    <w:pPr>
      <w:numPr>
        <w:ilvl w:val="0"/>
        <w:numId w:val="0"/>
      </w:numPr>
      <w:outlineLvl w:val="4"/>
    </w:pPr>
  </w:style>
  <w:style w:type="paragraph" w:customStyle="1" w:styleId="a5">
    <w:name w:val="示例"/>
    <w:next w:val="affe"/>
    <w:rsid w:val="00BF3166"/>
    <w:pPr>
      <w:widowControl w:val="0"/>
      <w:numPr>
        <w:numId w:val="1"/>
      </w:numPr>
      <w:jc w:val="both"/>
    </w:pPr>
    <w:rPr>
      <w:rFonts w:ascii="宋体" w:eastAsia="宋体" w:hAnsi="Times New Roman" w:cs="Times New Roman"/>
      <w:kern w:val="0"/>
      <w:sz w:val="18"/>
      <w:szCs w:val="18"/>
    </w:rPr>
  </w:style>
  <w:style w:type="paragraph" w:customStyle="1" w:styleId="a3">
    <w:name w:val="数字编号列项（二级）"/>
    <w:rsid w:val="00BF3166"/>
    <w:pPr>
      <w:numPr>
        <w:ilvl w:val="1"/>
        <w:numId w:val="21"/>
      </w:numPr>
      <w:jc w:val="both"/>
    </w:pPr>
    <w:rPr>
      <w:rFonts w:ascii="宋体" w:eastAsia="宋体" w:hAnsi="Times New Roman" w:cs="Times New Roman"/>
      <w:kern w:val="0"/>
      <w:szCs w:val="20"/>
    </w:rPr>
  </w:style>
  <w:style w:type="paragraph" w:customStyle="1" w:styleId="ac">
    <w:name w:val="四级条标题"/>
    <w:basedOn w:val="affd"/>
    <w:next w:val="aff9"/>
    <w:rsid w:val="00BF3166"/>
    <w:pPr>
      <w:numPr>
        <w:ilvl w:val="4"/>
        <w:numId w:val="14"/>
      </w:numPr>
      <w:outlineLvl w:val="5"/>
    </w:pPr>
  </w:style>
  <w:style w:type="paragraph" w:customStyle="1" w:styleId="ad">
    <w:name w:val="五级条标题"/>
    <w:basedOn w:val="ac"/>
    <w:next w:val="aff9"/>
    <w:rsid w:val="00BF3166"/>
    <w:pPr>
      <w:numPr>
        <w:ilvl w:val="5"/>
      </w:numPr>
      <w:outlineLvl w:val="6"/>
    </w:pPr>
  </w:style>
  <w:style w:type="paragraph" w:customStyle="1" w:styleId="aff0">
    <w:name w:val="注："/>
    <w:next w:val="aff9"/>
    <w:rsid w:val="00BF3166"/>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1">
    <w:name w:val="注×："/>
    <w:rsid w:val="00BF3166"/>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2">
    <w:name w:val="字母编号列项（一级）"/>
    <w:rsid w:val="00BF3166"/>
    <w:pPr>
      <w:numPr>
        <w:numId w:val="21"/>
      </w:numPr>
      <w:jc w:val="both"/>
    </w:pPr>
    <w:rPr>
      <w:rFonts w:ascii="宋体" w:eastAsia="宋体" w:hAnsi="Times New Roman" w:cs="Times New Roman"/>
      <w:kern w:val="0"/>
      <w:szCs w:val="20"/>
    </w:rPr>
  </w:style>
  <w:style w:type="paragraph" w:customStyle="1" w:styleId="af3">
    <w:name w:val="列项◆（三级）"/>
    <w:basedOn w:val="aff1"/>
    <w:rsid w:val="00BF3166"/>
    <w:pPr>
      <w:numPr>
        <w:ilvl w:val="2"/>
        <w:numId w:val="4"/>
      </w:numPr>
    </w:pPr>
    <w:rPr>
      <w:rFonts w:ascii="宋体" w:eastAsia="宋体" w:hAnsi="Times New Roman" w:cs="Times New Roman"/>
      <w:szCs w:val="21"/>
    </w:rPr>
  </w:style>
  <w:style w:type="paragraph" w:customStyle="1" w:styleId="afff">
    <w:name w:val="编号列项（三级）"/>
    <w:rsid w:val="00BF3166"/>
    <w:rPr>
      <w:rFonts w:ascii="宋体" w:eastAsia="宋体" w:hAnsi="Times New Roman" w:cs="Times New Roman"/>
      <w:kern w:val="0"/>
      <w:szCs w:val="20"/>
    </w:rPr>
  </w:style>
  <w:style w:type="paragraph" w:customStyle="1" w:styleId="af5">
    <w:name w:val="示例×："/>
    <w:basedOn w:val="a9"/>
    <w:qFormat/>
    <w:rsid w:val="00BF3166"/>
    <w:pPr>
      <w:numPr>
        <w:numId w:val="6"/>
      </w:numPr>
      <w:spacing w:beforeLines="0" w:afterLines="0"/>
      <w:outlineLvl w:val="9"/>
    </w:pPr>
    <w:rPr>
      <w:rFonts w:ascii="宋体" w:eastAsia="宋体"/>
      <w:sz w:val="18"/>
      <w:szCs w:val="18"/>
    </w:rPr>
  </w:style>
  <w:style w:type="paragraph" w:customStyle="1" w:styleId="afff0">
    <w:name w:val="二级无"/>
    <w:basedOn w:val="ab"/>
    <w:rsid w:val="00BF3166"/>
    <w:pPr>
      <w:spacing w:beforeLines="0" w:afterLines="0"/>
      <w:ind w:left="0"/>
    </w:pPr>
    <w:rPr>
      <w:rFonts w:ascii="宋体" w:eastAsia="宋体"/>
    </w:rPr>
  </w:style>
  <w:style w:type="paragraph" w:customStyle="1" w:styleId="ae">
    <w:name w:val="注：（正文）"/>
    <w:basedOn w:val="aff0"/>
    <w:next w:val="aff9"/>
    <w:rsid w:val="00BF3166"/>
    <w:pPr>
      <w:numPr>
        <w:numId w:val="15"/>
      </w:numPr>
    </w:pPr>
  </w:style>
  <w:style w:type="paragraph" w:customStyle="1" w:styleId="a8">
    <w:name w:val="注×：（正文）"/>
    <w:rsid w:val="00BF3166"/>
    <w:pPr>
      <w:numPr>
        <w:numId w:val="5"/>
      </w:numPr>
      <w:jc w:val="both"/>
    </w:pPr>
    <w:rPr>
      <w:rFonts w:ascii="宋体" w:eastAsia="宋体" w:hAnsi="Times New Roman" w:cs="Times New Roman"/>
      <w:kern w:val="0"/>
      <w:sz w:val="18"/>
      <w:szCs w:val="18"/>
    </w:rPr>
  </w:style>
  <w:style w:type="paragraph" w:customStyle="1" w:styleId="afff1">
    <w:name w:val="标准标志"/>
    <w:next w:val="aff1"/>
    <w:rsid w:val="00BF3166"/>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2">
    <w:name w:val="标准称谓"/>
    <w:next w:val="aff1"/>
    <w:rsid w:val="00BF3166"/>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3">
    <w:name w:val="标准书脚_偶数页"/>
    <w:rsid w:val="00BF3166"/>
    <w:pPr>
      <w:spacing w:before="120"/>
      <w:ind w:left="221"/>
    </w:pPr>
    <w:rPr>
      <w:rFonts w:ascii="宋体" w:eastAsia="宋体" w:hAnsi="Times New Roman" w:cs="Times New Roman"/>
      <w:kern w:val="0"/>
      <w:sz w:val="18"/>
      <w:szCs w:val="18"/>
    </w:rPr>
  </w:style>
  <w:style w:type="paragraph" w:customStyle="1" w:styleId="afff4">
    <w:name w:val="标准书眉_偶数页"/>
    <w:basedOn w:val="affb"/>
    <w:next w:val="aff1"/>
    <w:rsid w:val="00BF3166"/>
    <w:pPr>
      <w:jc w:val="left"/>
    </w:pPr>
  </w:style>
  <w:style w:type="paragraph" w:customStyle="1" w:styleId="afff5">
    <w:name w:val="标准书眉一"/>
    <w:rsid w:val="00BF3166"/>
    <w:pPr>
      <w:jc w:val="both"/>
    </w:pPr>
    <w:rPr>
      <w:rFonts w:ascii="Times New Roman" w:eastAsia="宋体" w:hAnsi="Times New Roman" w:cs="Times New Roman"/>
      <w:kern w:val="0"/>
      <w:sz w:val="20"/>
      <w:szCs w:val="20"/>
    </w:rPr>
  </w:style>
  <w:style w:type="paragraph" w:customStyle="1" w:styleId="afff6">
    <w:name w:val="参考文献"/>
    <w:basedOn w:val="aff1"/>
    <w:next w:val="aff9"/>
    <w:rsid w:val="00BF3166"/>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7">
    <w:name w:val="参考文献、索引标题"/>
    <w:basedOn w:val="aff1"/>
    <w:next w:val="aff9"/>
    <w:rsid w:val="00BF3166"/>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8">
    <w:name w:val="Hyperlink"/>
    <w:uiPriority w:val="99"/>
    <w:rsid w:val="00BF3166"/>
    <w:rPr>
      <w:noProof/>
      <w:color w:val="0000FF"/>
      <w:spacing w:val="0"/>
      <w:w w:val="100"/>
      <w:szCs w:val="21"/>
      <w:u w:val="single"/>
    </w:rPr>
  </w:style>
  <w:style w:type="character" w:customStyle="1" w:styleId="afff9">
    <w:name w:val="发布"/>
    <w:rsid w:val="00BF3166"/>
    <w:rPr>
      <w:rFonts w:ascii="黑体" w:eastAsia="黑体"/>
      <w:spacing w:val="85"/>
      <w:w w:val="100"/>
      <w:position w:val="3"/>
      <w:sz w:val="28"/>
      <w:szCs w:val="28"/>
    </w:rPr>
  </w:style>
  <w:style w:type="paragraph" w:customStyle="1" w:styleId="afffa">
    <w:name w:val="发布部门"/>
    <w:next w:val="aff9"/>
    <w:qFormat/>
    <w:rsid w:val="00BF3166"/>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b">
    <w:name w:val="发布日期"/>
    <w:rsid w:val="00BF3166"/>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c">
    <w:name w:val="封面标准代替信息"/>
    <w:qFormat/>
    <w:rsid w:val="00BF3166"/>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BF3166"/>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d">
    <w:name w:val="封面标准名称"/>
    <w:rsid w:val="00BF3166"/>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e">
    <w:name w:val="封面标准英文名称"/>
    <w:basedOn w:val="afffd"/>
    <w:qFormat/>
    <w:rsid w:val="00BF3166"/>
    <w:pPr>
      <w:framePr w:wrap="around"/>
      <w:spacing w:before="370" w:line="400" w:lineRule="exact"/>
    </w:pPr>
    <w:rPr>
      <w:rFonts w:ascii="Times New Roman"/>
      <w:sz w:val="28"/>
      <w:szCs w:val="28"/>
    </w:rPr>
  </w:style>
  <w:style w:type="paragraph" w:customStyle="1" w:styleId="affff">
    <w:name w:val="封面一致性程度标识"/>
    <w:basedOn w:val="afffe"/>
    <w:rsid w:val="00BF3166"/>
    <w:pPr>
      <w:framePr w:wrap="around"/>
      <w:spacing w:before="440"/>
    </w:pPr>
    <w:rPr>
      <w:rFonts w:ascii="宋体" w:eastAsia="宋体"/>
    </w:rPr>
  </w:style>
  <w:style w:type="paragraph" w:customStyle="1" w:styleId="affff0">
    <w:name w:val="封面标准文稿类别"/>
    <w:basedOn w:val="affff"/>
    <w:rsid w:val="00BF3166"/>
    <w:pPr>
      <w:framePr w:wrap="around"/>
      <w:spacing w:after="160" w:line="240" w:lineRule="auto"/>
    </w:pPr>
    <w:rPr>
      <w:sz w:val="24"/>
    </w:rPr>
  </w:style>
  <w:style w:type="paragraph" w:customStyle="1" w:styleId="affff1">
    <w:name w:val="封面标准文稿编辑信息"/>
    <w:basedOn w:val="affff0"/>
    <w:rsid w:val="00BF3166"/>
    <w:pPr>
      <w:framePr w:wrap="around"/>
      <w:spacing w:before="180" w:line="180" w:lineRule="exact"/>
    </w:pPr>
    <w:rPr>
      <w:sz w:val="21"/>
    </w:rPr>
  </w:style>
  <w:style w:type="paragraph" w:customStyle="1" w:styleId="affff2">
    <w:name w:val="封面正文"/>
    <w:rsid w:val="00BF3166"/>
    <w:pPr>
      <w:jc w:val="both"/>
    </w:pPr>
    <w:rPr>
      <w:rFonts w:ascii="Times New Roman" w:eastAsia="宋体" w:hAnsi="Times New Roman" w:cs="Times New Roman"/>
      <w:kern w:val="0"/>
      <w:sz w:val="20"/>
      <w:szCs w:val="20"/>
    </w:rPr>
  </w:style>
  <w:style w:type="paragraph" w:customStyle="1" w:styleId="af7">
    <w:name w:val="附录标识"/>
    <w:basedOn w:val="aff1"/>
    <w:next w:val="aff9"/>
    <w:rsid w:val="00BF3166"/>
    <w:pPr>
      <w:keepNext/>
      <w:widowControl/>
      <w:numPr>
        <w:numId w:val="8"/>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3">
    <w:name w:val="附录标题"/>
    <w:basedOn w:val="aff9"/>
    <w:next w:val="aff9"/>
    <w:rsid w:val="00BF3166"/>
    <w:pPr>
      <w:ind w:firstLineChars="0" w:firstLine="0"/>
      <w:jc w:val="center"/>
    </w:pPr>
    <w:rPr>
      <w:rFonts w:ascii="黑体" w:eastAsia="黑体"/>
    </w:rPr>
  </w:style>
  <w:style w:type="paragraph" w:customStyle="1" w:styleId="a">
    <w:name w:val="附录表标号"/>
    <w:basedOn w:val="aff1"/>
    <w:next w:val="aff9"/>
    <w:qFormat/>
    <w:rsid w:val="00BF3166"/>
    <w:pPr>
      <w:numPr>
        <w:numId w:val="26"/>
      </w:numPr>
      <w:spacing w:line="14" w:lineRule="exact"/>
      <w:jc w:val="center"/>
      <w:outlineLvl w:val="0"/>
    </w:pPr>
    <w:rPr>
      <w:rFonts w:ascii="Times New Roman" w:eastAsia="宋体" w:hAnsi="Times New Roman" w:cs="Times New Roman"/>
      <w:color w:val="FFFFFF"/>
      <w:szCs w:val="24"/>
    </w:rPr>
  </w:style>
  <w:style w:type="paragraph" w:customStyle="1" w:styleId="a0">
    <w:name w:val="附录表标题"/>
    <w:basedOn w:val="aff1"/>
    <w:next w:val="aff9"/>
    <w:qFormat/>
    <w:rsid w:val="00BF3166"/>
    <w:pPr>
      <w:numPr>
        <w:ilvl w:val="1"/>
        <w:numId w:val="26"/>
      </w:numPr>
      <w:spacing w:beforeLines="50" w:afterLines="50"/>
      <w:jc w:val="center"/>
    </w:pPr>
    <w:rPr>
      <w:rFonts w:ascii="黑体" w:eastAsia="黑体" w:hAnsi="Times New Roman" w:cs="Times New Roman"/>
      <w:szCs w:val="21"/>
    </w:rPr>
  </w:style>
  <w:style w:type="paragraph" w:customStyle="1" w:styleId="afa">
    <w:name w:val="附录二级条标题"/>
    <w:basedOn w:val="aff1"/>
    <w:next w:val="aff9"/>
    <w:rsid w:val="00BF3166"/>
    <w:pPr>
      <w:widowControl/>
      <w:numPr>
        <w:ilvl w:val="3"/>
        <w:numId w:val="8"/>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4">
    <w:name w:val="附录二级无"/>
    <w:basedOn w:val="afa"/>
    <w:rsid w:val="00BF3166"/>
    <w:pPr>
      <w:tabs>
        <w:tab w:val="clear" w:pos="360"/>
      </w:tabs>
      <w:spacing w:beforeLines="0" w:afterLines="0"/>
    </w:pPr>
    <w:rPr>
      <w:rFonts w:ascii="宋体" w:eastAsia="宋体"/>
      <w:szCs w:val="21"/>
    </w:rPr>
  </w:style>
  <w:style w:type="paragraph" w:customStyle="1" w:styleId="affff5">
    <w:name w:val="附录公式"/>
    <w:basedOn w:val="aff9"/>
    <w:next w:val="aff9"/>
    <w:link w:val="Char0"/>
    <w:qFormat/>
    <w:rsid w:val="00BF3166"/>
  </w:style>
  <w:style w:type="character" w:customStyle="1" w:styleId="Char0">
    <w:name w:val="附录公式 Char"/>
    <w:basedOn w:val="Char"/>
    <w:link w:val="affff5"/>
    <w:rsid w:val="00BF3166"/>
    <w:rPr>
      <w:rFonts w:ascii="宋体" w:eastAsia="宋体" w:hAnsi="Times New Roman" w:cs="Times New Roman"/>
      <w:noProof/>
      <w:kern w:val="0"/>
      <w:szCs w:val="20"/>
    </w:rPr>
  </w:style>
  <w:style w:type="paragraph" w:customStyle="1" w:styleId="affff6">
    <w:name w:val="附录公式编号制表符"/>
    <w:basedOn w:val="aff1"/>
    <w:next w:val="aff9"/>
    <w:qFormat/>
    <w:rsid w:val="00BF3166"/>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b">
    <w:name w:val="附录三级条标题"/>
    <w:basedOn w:val="afa"/>
    <w:next w:val="aff9"/>
    <w:rsid w:val="00BF3166"/>
    <w:pPr>
      <w:numPr>
        <w:ilvl w:val="4"/>
      </w:numPr>
      <w:tabs>
        <w:tab w:val="num" w:pos="360"/>
      </w:tabs>
      <w:outlineLvl w:val="4"/>
    </w:pPr>
  </w:style>
  <w:style w:type="paragraph" w:customStyle="1" w:styleId="affff7">
    <w:name w:val="附录三级无"/>
    <w:basedOn w:val="afb"/>
    <w:rsid w:val="00BF3166"/>
    <w:pPr>
      <w:tabs>
        <w:tab w:val="clear" w:pos="360"/>
      </w:tabs>
      <w:spacing w:beforeLines="0" w:afterLines="0"/>
    </w:pPr>
    <w:rPr>
      <w:rFonts w:ascii="宋体" w:eastAsia="宋体"/>
      <w:szCs w:val="21"/>
    </w:rPr>
  </w:style>
  <w:style w:type="paragraph" w:customStyle="1" w:styleId="aff">
    <w:name w:val="附录数字编号列项（二级）"/>
    <w:qFormat/>
    <w:rsid w:val="00BF3166"/>
    <w:pPr>
      <w:numPr>
        <w:ilvl w:val="1"/>
        <w:numId w:val="9"/>
      </w:numPr>
    </w:pPr>
    <w:rPr>
      <w:rFonts w:ascii="宋体" w:eastAsia="宋体" w:hAnsi="Times New Roman" w:cs="Times New Roman"/>
      <w:kern w:val="0"/>
      <w:szCs w:val="20"/>
    </w:rPr>
  </w:style>
  <w:style w:type="paragraph" w:customStyle="1" w:styleId="afc">
    <w:name w:val="附录四级条标题"/>
    <w:basedOn w:val="afb"/>
    <w:next w:val="aff9"/>
    <w:rsid w:val="00BF3166"/>
    <w:pPr>
      <w:numPr>
        <w:ilvl w:val="5"/>
      </w:numPr>
      <w:tabs>
        <w:tab w:val="num" w:pos="360"/>
      </w:tabs>
      <w:outlineLvl w:val="5"/>
    </w:pPr>
  </w:style>
  <w:style w:type="paragraph" w:customStyle="1" w:styleId="affff8">
    <w:name w:val="附录四级无"/>
    <w:basedOn w:val="afc"/>
    <w:rsid w:val="00BF3166"/>
    <w:pPr>
      <w:tabs>
        <w:tab w:val="clear" w:pos="360"/>
      </w:tabs>
      <w:spacing w:beforeLines="0" w:afterLines="0"/>
    </w:pPr>
    <w:rPr>
      <w:rFonts w:ascii="宋体" w:eastAsia="宋体"/>
      <w:szCs w:val="21"/>
    </w:rPr>
  </w:style>
  <w:style w:type="paragraph" w:customStyle="1" w:styleId="af">
    <w:name w:val="附录图标号"/>
    <w:basedOn w:val="aff1"/>
    <w:rsid w:val="00BF3166"/>
    <w:pPr>
      <w:keepNext/>
      <w:pageBreakBefore/>
      <w:widowControl/>
      <w:numPr>
        <w:numId w:val="7"/>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f0">
    <w:name w:val="附录图标题"/>
    <w:basedOn w:val="aff1"/>
    <w:next w:val="aff9"/>
    <w:rsid w:val="00BF3166"/>
    <w:pPr>
      <w:numPr>
        <w:ilvl w:val="1"/>
        <w:numId w:val="7"/>
      </w:numPr>
      <w:tabs>
        <w:tab w:val="num" w:pos="363"/>
      </w:tabs>
      <w:spacing w:beforeLines="50" w:afterLines="50"/>
      <w:ind w:left="0" w:firstLine="0"/>
      <w:jc w:val="center"/>
    </w:pPr>
    <w:rPr>
      <w:rFonts w:ascii="黑体" w:eastAsia="黑体" w:hAnsi="Times New Roman" w:cs="Times New Roman"/>
      <w:szCs w:val="21"/>
    </w:rPr>
  </w:style>
  <w:style w:type="paragraph" w:customStyle="1" w:styleId="afd">
    <w:name w:val="附录五级条标题"/>
    <w:basedOn w:val="afc"/>
    <w:next w:val="aff9"/>
    <w:rsid w:val="00BF3166"/>
    <w:pPr>
      <w:numPr>
        <w:ilvl w:val="6"/>
      </w:numPr>
      <w:tabs>
        <w:tab w:val="num" w:pos="360"/>
      </w:tabs>
      <w:outlineLvl w:val="6"/>
    </w:pPr>
  </w:style>
  <w:style w:type="paragraph" w:customStyle="1" w:styleId="affff9">
    <w:name w:val="附录五级无"/>
    <w:basedOn w:val="afd"/>
    <w:rsid w:val="00BF3166"/>
    <w:pPr>
      <w:tabs>
        <w:tab w:val="clear" w:pos="360"/>
      </w:tabs>
      <w:spacing w:beforeLines="0" w:afterLines="0"/>
    </w:pPr>
    <w:rPr>
      <w:rFonts w:ascii="宋体" w:eastAsia="宋体"/>
      <w:szCs w:val="21"/>
    </w:rPr>
  </w:style>
  <w:style w:type="paragraph" w:customStyle="1" w:styleId="af8">
    <w:name w:val="附录章标题"/>
    <w:next w:val="aff9"/>
    <w:rsid w:val="00BF3166"/>
    <w:pPr>
      <w:numPr>
        <w:ilvl w:val="1"/>
        <w:numId w:val="8"/>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9">
    <w:name w:val="附录一级条标题"/>
    <w:basedOn w:val="af8"/>
    <w:next w:val="aff9"/>
    <w:rsid w:val="00BF3166"/>
    <w:pPr>
      <w:numPr>
        <w:ilvl w:val="2"/>
      </w:numPr>
      <w:tabs>
        <w:tab w:val="num" w:pos="360"/>
      </w:tabs>
      <w:autoSpaceDN w:val="0"/>
      <w:spacing w:beforeLines="50" w:afterLines="50"/>
      <w:outlineLvl w:val="2"/>
    </w:pPr>
  </w:style>
  <w:style w:type="paragraph" w:customStyle="1" w:styleId="affffa">
    <w:name w:val="附录一级无"/>
    <w:basedOn w:val="af9"/>
    <w:rsid w:val="00BF3166"/>
    <w:pPr>
      <w:tabs>
        <w:tab w:val="clear" w:pos="360"/>
      </w:tabs>
      <w:spacing w:beforeLines="0" w:afterLines="0"/>
    </w:pPr>
    <w:rPr>
      <w:rFonts w:ascii="宋体" w:eastAsia="宋体"/>
      <w:szCs w:val="21"/>
    </w:rPr>
  </w:style>
  <w:style w:type="paragraph" w:customStyle="1" w:styleId="afe">
    <w:name w:val="附录字母编号列项（一级）"/>
    <w:qFormat/>
    <w:rsid w:val="00BF3166"/>
    <w:pPr>
      <w:numPr>
        <w:numId w:val="9"/>
      </w:numPr>
    </w:pPr>
    <w:rPr>
      <w:rFonts w:ascii="宋体" w:eastAsia="宋体" w:hAnsi="Times New Roman" w:cs="Times New Roman"/>
      <w:noProof/>
      <w:kern w:val="0"/>
      <w:szCs w:val="20"/>
    </w:rPr>
  </w:style>
  <w:style w:type="paragraph" w:styleId="af4">
    <w:name w:val="footnote text"/>
    <w:basedOn w:val="aff1"/>
    <w:link w:val="affffb"/>
    <w:rsid w:val="00BF3166"/>
    <w:pPr>
      <w:numPr>
        <w:numId w:val="11"/>
      </w:numPr>
      <w:snapToGrid w:val="0"/>
      <w:jc w:val="left"/>
    </w:pPr>
    <w:rPr>
      <w:rFonts w:ascii="宋体" w:eastAsia="宋体" w:hAnsi="Times New Roman" w:cs="Times New Roman"/>
      <w:sz w:val="18"/>
      <w:szCs w:val="18"/>
    </w:rPr>
  </w:style>
  <w:style w:type="character" w:customStyle="1" w:styleId="affffb">
    <w:name w:val="脚注文本 字符"/>
    <w:basedOn w:val="aff2"/>
    <w:link w:val="af4"/>
    <w:rsid w:val="00BF3166"/>
    <w:rPr>
      <w:rFonts w:ascii="宋体" w:eastAsia="宋体" w:hAnsi="Times New Roman" w:cs="Times New Roman"/>
      <w:sz w:val="18"/>
      <w:szCs w:val="18"/>
    </w:rPr>
  </w:style>
  <w:style w:type="character" w:styleId="affffc">
    <w:name w:val="footnote reference"/>
    <w:semiHidden/>
    <w:rsid w:val="00BF3166"/>
    <w:rPr>
      <w:vertAlign w:val="superscript"/>
    </w:rPr>
  </w:style>
  <w:style w:type="paragraph" w:customStyle="1" w:styleId="affffd">
    <w:name w:val="列项说明"/>
    <w:basedOn w:val="aff1"/>
    <w:rsid w:val="00BF3166"/>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e">
    <w:name w:val="列项说明数字编号"/>
    <w:rsid w:val="00BF3166"/>
    <w:pPr>
      <w:ind w:leftChars="400" w:left="600" w:hangingChars="200" w:hanging="200"/>
    </w:pPr>
    <w:rPr>
      <w:rFonts w:ascii="宋体" w:eastAsia="宋体" w:hAnsi="Times New Roman" w:cs="Times New Roman"/>
      <w:kern w:val="0"/>
      <w:szCs w:val="20"/>
    </w:rPr>
  </w:style>
  <w:style w:type="paragraph" w:customStyle="1" w:styleId="afffff">
    <w:name w:val="目次、索引正文"/>
    <w:rsid w:val="00BF3166"/>
    <w:pPr>
      <w:spacing w:line="320" w:lineRule="exact"/>
      <w:jc w:val="both"/>
    </w:pPr>
    <w:rPr>
      <w:rFonts w:ascii="宋体" w:eastAsia="宋体" w:hAnsi="Times New Roman" w:cs="Times New Roman"/>
      <w:kern w:val="0"/>
      <w:szCs w:val="20"/>
    </w:rPr>
  </w:style>
  <w:style w:type="paragraph" w:styleId="3">
    <w:name w:val="toc 3"/>
    <w:basedOn w:val="aff1"/>
    <w:next w:val="aff1"/>
    <w:autoRedefine/>
    <w:uiPriority w:val="39"/>
    <w:rsid w:val="00BF3166"/>
    <w:pPr>
      <w:tabs>
        <w:tab w:val="right" w:leader="dot" w:pos="9241"/>
      </w:tabs>
      <w:ind w:firstLineChars="100" w:firstLine="102"/>
      <w:jc w:val="left"/>
    </w:pPr>
    <w:rPr>
      <w:rFonts w:ascii="宋体" w:eastAsia="宋体" w:hAnsi="Times New Roman" w:cs="Times New Roman"/>
      <w:szCs w:val="21"/>
    </w:rPr>
  </w:style>
  <w:style w:type="paragraph" w:styleId="4">
    <w:name w:val="toc 4"/>
    <w:basedOn w:val="aff1"/>
    <w:next w:val="aff1"/>
    <w:autoRedefine/>
    <w:uiPriority w:val="39"/>
    <w:rsid w:val="00BF3166"/>
    <w:pPr>
      <w:tabs>
        <w:tab w:val="right" w:leader="dot" w:pos="9241"/>
      </w:tabs>
      <w:ind w:firstLineChars="200" w:firstLine="198"/>
      <w:jc w:val="left"/>
    </w:pPr>
    <w:rPr>
      <w:rFonts w:ascii="宋体" w:eastAsia="宋体" w:hAnsi="Times New Roman" w:cs="Times New Roman"/>
      <w:szCs w:val="21"/>
    </w:rPr>
  </w:style>
  <w:style w:type="paragraph" w:styleId="5">
    <w:name w:val="toc 5"/>
    <w:basedOn w:val="aff1"/>
    <w:next w:val="aff1"/>
    <w:autoRedefine/>
    <w:uiPriority w:val="39"/>
    <w:semiHidden/>
    <w:rsid w:val="00BF3166"/>
    <w:pPr>
      <w:tabs>
        <w:tab w:val="right" w:leader="dot" w:pos="9241"/>
      </w:tabs>
      <w:ind w:firstLineChars="300" w:firstLine="300"/>
      <w:jc w:val="left"/>
    </w:pPr>
    <w:rPr>
      <w:rFonts w:ascii="宋体" w:eastAsia="宋体" w:hAnsi="Times New Roman" w:cs="Times New Roman"/>
      <w:szCs w:val="21"/>
    </w:rPr>
  </w:style>
  <w:style w:type="paragraph" w:styleId="6">
    <w:name w:val="toc 6"/>
    <w:basedOn w:val="aff1"/>
    <w:next w:val="aff1"/>
    <w:autoRedefine/>
    <w:uiPriority w:val="39"/>
    <w:semiHidden/>
    <w:rsid w:val="00BF3166"/>
    <w:pPr>
      <w:tabs>
        <w:tab w:val="right" w:leader="dot" w:pos="9241"/>
      </w:tabs>
      <w:ind w:firstLineChars="400" w:firstLine="403"/>
      <w:jc w:val="left"/>
    </w:pPr>
    <w:rPr>
      <w:rFonts w:ascii="宋体" w:eastAsia="宋体" w:hAnsi="Times New Roman" w:cs="Times New Roman"/>
      <w:szCs w:val="21"/>
    </w:rPr>
  </w:style>
  <w:style w:type="paragraph" w:styleId="7">
    <w:name w:val="toc 7"/>
    <w:basedOn w:val="aff1"/>
    <w:next w:val="aff1"/>
    <w:autoRedefine/>
    <w:uiPriority w:val="39"/>
    <w:semiHidden/>
    <w:rsid w:val="00BF3166"/>
    <w:pPr>
      <w:tabs>
        <w:tab w:val="right" w:leader="dot" w:pos="9241"/>
      </w:tabs>
      <w:ind w:firstLineChars="500" w:firstLine="505"/>
      <w:jc w:val="left"/>
    </w:pPr>
    <w:rPr>
      <w:rFonts w:ascii="宋体" w:eastAsia="宋体" w:hAnsi="Times New Roman" w:cs="Times New Roman"/>
      <w:szCs w:val="21"/>
    </w:rPr>
  </w:style>
  <w:style w:type="paragraph" w:styleId="8">
    <w:name w:val="toc 8"/>
    <w:basedOn w:val="aff1"/>
    <w:next w:val="aff1"/>
    <w:autoRedefine/>
    <w:uiPriority w:val="39"/>
    <w:semiHidden/>
    <w:rsid w:val="00BF3166"/>
    <w:pPr>
      <w:tabs>
        <w:tab w:val="right" w:leader="dot" w:pos="9241"/>
      </w:tabs>
      <w:ind w:firstLineChars="600" w:firstLine="607"/>
      <w:jc w:val="left"/>
    </w:pPr>
    <w:rPr>
      <w:rFonts w:ascii="宋体" w:eastAsia="宋体" w:hAnsi="Times New Roman" w:cs="Times New Roman"/>
      <w:szCs w:val="21"/>
    </w:rPr>
  </w:style>
  <w:style w:type="paragraph" w:styleId="9">
    <w:name w:val="toc 9"/>
    <w:basedOn w:val="aff1"/>
    <w:next w:val="aff1"/>
    <w:autoRedefine/>
    <w:semiHidden/>
    <w:rsid w:val="00BF3166"/>
    <w:pPr>
      <w:ind w:left="1470"/>
      <w:jc w:val="left"/>
    </w:pPr>
    <w:rPr>
      <w:rFonts w:ascii="Times New Roman" w:eastAsia="宋体" w:hAnsi="Times New Roman" w:cs="Times New Roman"/>
      <w:sz w:val="20"/>
      <w:szCs w:val="20"/>
    </w:rPr>
  </w:style>
  <w:style w:type="paragraph" w:customStyle="1" w:styleId="afffff0">
    <w:name w:val="其他标准标志"/>
    <w:basedOn w:val="afff1"/>
    <w:rsid w:val="00BF3166"/>
    <w:pPr>
      <w:framePr w:w="6101" w:wrap="around" w:vAnchor="page" w:hAnchor="page" w:x="4673" w:y="942"/>
    </w:pPr>
    <w:rPr>
      <w:w w:val="130"/>
    </w:rPr>
  </w:style>
  <w:style w:type="paragraph" w:customStyle="1" w:styleId="afffff1">
    <w:name w:val="其他标准称谓"/>
    <w:next w:val="aff1"/>
    <w:rsid w:val="00BF3166"/>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2">
    <w:name w:val="其他发布部门"/>
    <w:basedOn w:val="afffa"/>
    <w:rsid w:val="00BF3166"/>
    <w:pPr>
      <w:framePr w:wrap="around" w:y="15310"/>
      <w:spacing w:line="0" w:lineRule="atLeast"/>
    </w:pPr>
    <w:rPr>
      <w:rFonts w:ascii="黑体" w:eastAsia="黑体"/>
      <w:b w:val="0"/>
    </w:rPr>
  </w:style>
  <w:style w:type="paragraph" w:customStyle="1" w:styleId="afffff3">
    <w:name w:val="前言、引言标题"/>
    <w:next w:val="aff9"/>
    <w:rsid w:val="00BF3166"/>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4">
    <w:name w:val="三级无"/>
    <w:basedOn w:val="affd"/>
    <w:rsid w:val="00BF3166"/>
    <w:pPr>
      <w:spacing w:beforeLines="0" w:afterLines="0"/>
    </w:pPr>
    <w:rPr>
      <w:rFonts w:ascii="宋体" w:eastAsia="宋体"/>
    </w:rPr>
  </w:style>
  <w:style w:type="paragraph" w:customStyle="1" w:styleId="afffff5">
    <w:name w:val="实施日期"/>
    <w:basedOn w:val="afffb"/>
    <w:rsid w:val="00BF3166"/>
    <w:pPr>
      <w:framePr w:wrap="around" w:vAnchor="page" w:hAnchor="text"/>
      <w:jc w:val="right"/>
    </w:pPr>
  </w:style>
  <w:style w:type="paragraph" w:customStyle="1" w:styleId="afffff6">
    <w:name w:val="示例后文字"/>
    <w:basedOn w:val="aff9"/>
    <w:next w:val="aff9"/>
    <w:qFormat/>
    <w:rsid w:val="00BF3166"/>
    <w:pPr>
      <w:ind w:firstLine="360"/>
    </w:pPr>
    <w:rPr>
      <w:sz w:val="18"/>
    </w:rPr>
  </w:style>
  <w:style w:type="paragraph" w:customStyle="1" w:styleId="afffff7">
    <w:name w:val="首示例"/>
    <w:next w:val="aff9"/>
    <w:link w:val="Char1"/>
    <w:qFormat/>
    <w:rsid w:val="00BF3166"/>
    <w:pPr>
      <w:tabs>
        <w:tab w:val="num" w:pos="360"/>
      </w:tabs>
    </w:pPr>
    <w:rPr>
      <w:rFonts w:ascii="宋体" w:eastAsia="宋体" w:hAnsi="宋体" w:cs="Times New Roman"/>
      <w:sz w:val="18"/>
      <w:szCs w:val="18"/>
    </w:rPr>
  </w:style>
  <w:style w:type="character" w:customStyle="1" w:styleId="Char1">
    <w:name w:val="首示例 Char"/>
    <w:link w:val="afffff7"/>
    <w:rsid w:val="00BF3166"/>
    <w:rPr>
      <w:rFonts w:ascii="宋体" w:eastAsia="宋体" w:hAnsi="宋体" w:cs="Times New Roman"/>
      <w:sz w:val="18"/>
      <w:szCs w:val="18"/>
    </w:rPr>
  </w:style>
  <w:style w:type="paragraph" w:customStyle="1" w:styleId="a4">
    <w:name w:val="四级无"/>
    <w:basedOn w:val="ac"/>
    <w:rsid w:val="00BF3166"/>
    <w:pPr>
      <w:numPr>
        <w:ilvl w:val="0"/>
        <w:numId w:val="10"/>
      </w:numPr>
      <w:spacing w:beforeLines="0" w:afterLines="0"/>
      <w:ind w:firstLine="0"/>
    </w:pPr>
    <w:rPr>
      <w:rFonts w:ascii="宋体" w:eastAsia="宋体"/>
    </w:rPr>
  </w:style>
  <w:style w:type="paragraph" w:styleId="11">
    <w:name w:val="index 1"/>
    <w:basedOn w:val="aff1"/>
    <w:next w:val="aff9"/>
    <w:rsid w:val="00BF3166"/>
    <w:pPr>
      <w:tabs>
        <w:tab w:val="right" w:leader="dot" w:pos="9299"/>
      </w:tabs>
      <w:jc w:val="left"/>
    </w:pPr>
    <w:rPr>
      <w:rFonts w:ascii="宋体" w:eastAsia="宋体" w:hAnsi="Times New Roman" w:cs="Times New Roman"/>
      <w:szCs w:val="21"/>
    </w:rPr>
  </w:style>
  <w:style w:type="paragraph" w:styleId="20">
    <w:name w:val="index 2"/>
    <w:basedOn w:val="aff1"/>
    <w:next w:val="aff1"/>
    <w:autoRedefine/>
    <w:rsid w:val="00BF3166"/>
    <w:pPr>
      <w:ind w:left="420" w:hanging="210"/>
      <w:jc w:val="left"/>
    </w:pPr>
    <w:rPr>
      <w:rFonts w:ascii="Calibri" w:eastAsia="宋体" w:hAnsi="Calibri" w:cs="Times New Roman"/>
      <w:sz w:val="20"/>
      <w:szCs w:val="20"/>
    </w:rPr>
  </w:style>
  <w:style w:type="paragraph" w:styleId="30">
    <w:name w:val="index 3"/>
    <w:basedOn w:val="aff1"/>
    <w:next w:val="aff1"/>
    <w:autoRedefine/>
    <w:rsid w:val="00BF3166"/>
    <w:pPr>
      <w:ind w:left="630" w:hanging="210"/>
      <w:jc w:val="left"/>
    </w:pPr>
    <w:rPr>
      <w:rFonts w:ascii="Calibri" w:eastAsia="宋体" w:hAnsi="Calibri" w:cs="Times New Roman"/>
      <w:sz w:val="20"/>
      <w:szCs w:val="20"/>
    </w:rPr>
  </w:style>
  <w:style w:type="paragraph" w:styleId="40">
    <w:name w:val="index 4"/>
    <w:basedOn w:val="aff1"/>
    <w:next w:val="aff1"/>
    <w:autoRedefine/>
    <w:rsid w:val="00BF3166"/>
    <w:pPr>
      <w:ind w:left="840" w:hanging="210"/>
      <w:jc w:val="left"/>
    </w:pPr>
    <w:rPr>
      <w:rFonts w:ascii="Calibri" w:eastAsia="宋体" w:hAnsi="Calibri" w:cs="Times New Roman"/>
      <w:sz w:val="20"/>
      <w:szCs w:val="20"/>
    </w:rPr>
  </w:style>
  <w:style w:type="paragraph" w:styleId="50">
    <w:name w:val="index 5"/>
    <w:basedOn w:val="aff1"/>
    <w:next w:val="aff1"/>
    <w:autoRedefine/>
    <w:rsid w:val="00BF3166"/>
    <w:pPr>
      <w:ind w:left="1050" w:hanging="210"/>
      <w:jc w:val="left"/>
    </w:pPr>
    <w:rPr>
      <w:rFonts w:ascii="Calibri" w:eastAsia="宋体" w:hAnsi="Calibri" w:cs="Times New Roman"/>
      <w:sz w:val="20"/>
      <w:szCs w:val="20"/>
    </w:rPr>
  </w:style>
  <w:style w:type="paragraph" w:styleId="60">
    <w:name w:val="index 6"/>
    <w:basedOn w:val="aff1"/>
    <w:next w:val="aff1"/>
    <w:autoRedefine/>
    <w:rsid w:val="00BF3166"/>
    <w:pPr>
      <w:ind w:left="1260" w:hanging="210"/>
      <w:jc w:val="left"/>
    </w:pPr>
    <w:rPr>
      <w:rFonts w:ascii="Calibri" w:eastAsia="宋体" w:hAnsi="Calibri" w:cs="Times New Roman"/>
      <w:sz w:val="20"/>
      <w:szCs w:val="20"/>
    </w:rPr>
  </w:style>
  <w:style w:type="paragraph" w:styleId="70">
    <w:name w:val="index 7"/>
    <w:basedOn w:val="aff1"/>
    <w:next w:val="aff1"/>
    <w:autoRedefine/>
    <w:rsid w:val="00BF3166"/>
    <w:pPr>
      <w:ind w:left="1470" w:hanging="210"/>
      <w:jc w:val="left"/>
    </w:pPr>
    <w:rPr>
      <w:rFonts w:ascii="Calibri" w:eastAsia="宋体" w:hAnsi="Calibri" w:cs="Times New Roman"/>
      <w:sz w:val="20"/>
      <w:szCs w:val="20"/>
    </w:rPr>
  </w:style>
  <w:style w:type="paragraph" w:styleId="80">
    <w:name w:val="index 8"/>
    <w:basedOn w:val="aff1"/>
    <w:next w:val="aff1"/>
    <w:autoRedefine/>
    <w:rsid w:val="00BF3166"/>
    <w:pPr>
      <w:ind w:left="1680" w:hanging="210"/>
      <w:jc w:val="left"/>
    </w:pPr>
    <w:rPr>
      <w:rFonts w:ascii="Calibri" w:eastAsia="宋体" w:hAnsi="Calibri" w:cs="Times New Roman"/>
      <w:sz w:val="20"/>
      <w:szCs w:val="20"/>
    </w:rPr>
  </w:style>
  <w:style w:type="paragraph" w:styleId="90">
    <w:name w:val="index 9"/>
    <w:basedOn w:val="aff1"/>
    <w:next w:val="aff1"/>
    <w:autoRedefine/>
    <w:rsid w:val="00BF3166"/>
    <w:pPr>
      <w:ind w:left="1890" w:hanging="210"/>
      <w:jc w:val="left"/>
    </w:pPr>
    <w:rPr>
      <w:rFonts w:ascii="Calibri" w:eastAsia="宋体" w:hAnsi="Calibri" w:cs="Times New Roman"/>
      <w:sz w:val="20"/>
      <w:szCs w:val="20"/>
    </w:rPr>
  </w:style>
  <w:style w:type="paragraph" w:styleId="afffff8">
    <w:name w:val="index heading"/>
    <w:basedOn w:val="aff1"/>
    <w:next w:val="11"/>
    <w:rsid w:val="00BF3166"/>
    <w:pPr>
      <w:spacing w:before="120" w:after="120"/>
      <w:jc w:val="center"/>
    </w:pPr>
    <w:rPr>
      <w:rFonts w:ascii="Calibri" w:eastAsia="宋体" w:hAnsi="Calibri" w:cs="Times New Roman"/>
      <w:b/>
      <w:bCs/>
      <w:iCs/>
      <w:szCs w:val="20"/>
    </w:rPr>
  </w:style>
  <w:style w:type="paragraph" w:styleId="afffff9">
    <w:name w:val="caption"/>
    <w:basedOn w:val="aff1"/>
    <w:next w:val="aff1"/>
    <w:qFormat/>
    <w:rsid w:val="00BF3166"/>
    <w:pPr>
      <w:spacing w:before="152" w:after="160"/>
    </w:pPr>
    <w:rPr>
      <w:rFonts w:ascii="Arial" w:eastAsia="黑体" w:hAnsi="Arial" w:cs="Arial"/>
      <w:sz w:val="20"/>
      <w:szCs w:val="20"/>
    </w:rPr>
  </w:style>
  <w:style w:type="paragraph" w:customStyle="1" w:styleId="afffffa">
    <w:name w:val="条文脚注"/>
    <w:basedOn w:val="af4"/>
    <w:rsid w:val="00BF3166"/>
    <w:pPr>
      <w:numPr>
        <w:numId w:val="0"/>
      </w:numPr>
      <w:jc w:val="both"/>
    </w:pPr>
  </w:style>
  <w:style w:type="paragraph" w:customStyle="1" w:styleId="afffffb">
    <w:name w:val="图标脚注说明"/>
    <w:basedOn w:val="aff9"/>
    <w:rsid w:val="00BF3166"/>
    <w:pPr>
      <w:ind w:left="840" w:firstLineChars="0" w:hanging="420"/>
    </w:pPr>
    <w:rPr>
      <w:sz w:val="18"/>
      <w:szCs w:val="18"/>
    </w:rPr>
  </w:style>
  <w:style w:type="paragraph" w:customStyle="1" w:styleId="afffffc">
    <w:name w:val="图表脚注说明"/>
    <w:basedOn w:val="aff1"/>
    <w:rsid w:val="00BF3166"/>
    <w:pPr>
      <w:ind w:left="544" w:hanging="181"/>
    </w:pPr>
    <w:rPr>
      <w:rFonts w:ascii="宋体" w:eastAsia="宋体" w:hAnsi="Times New Roman" w:cs="Times New Roman"/>
      <w:sz w:val="18"/>
      <w:szCs w:val="18"/>
    </w:rPr>
  </w:style>
  <w:style w:type="paragraph" w:customStyle="1" w:styleId="afffffd">
    <w:name w:val="图的脚注"/>
    <w:next w:val="aff9"/>
    <w:autoRedefine/>
    <w:qFormat/>
    <w:rsid w:val="00BF3166"/>
    <w:pPr>
      <w:widowControl w:val="0"/>
      <w:ind w:leftChars="200" w:left="840" w:hangingChars="200" w:hanging="420"/>
      <w:jc w:val="both"/>
    </w:pPr>
    <w:rPr>
      <w:rFonts w:ascii="宋体" w:eastAsia="宋体" w:hAnsi="Times New Roman" w:cs="Times New Roman"/>
      <w:kern w:val="0"/>
      <w:sz w:val="18"/>
      <w:szCs w:val="20"/>
    </w:rPr>
  </w:style>
  <w:style w:type="table" w:styleId="a7">
    <w:name w:val="Table Grid"/>
    <w:basedOn w:val="aff3"/>
    <w:qFormat/>
    <w:rsid w:val="00BF3166"/>
    <w:pPr>
      <w:numPr>
        <w:numId w:val="12"/>
      </w:numPr>
      <w:ind w:left="0" w:firstLine="0"/>
    </w:pPr>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e">
    <w:name w:val="endnote text"/>
    <w:basedOn w:val="aff1"/>
    <w:link w:val="affffff"/>
    <w:semiHidden/>
    <w:rsid w:val="00BF3166"/>
    <w:pPr>
      <w:snapToGrid w:val="0"/>
      <w:jc w:val="left"/>
    </w:pPr>
    <w:rPr>
      <w:rFonts w:ascii="Times New Roman" w:eastAsia="宋体" w:hAnsi="Times New Roman" w:cs="Times New Roman"/>
      <w:szCs w:val="24"/>
    </w:rPr>
  </w:style>
  <w:style w:type="character" w:customStyle="1" w:styleId="affffff">
    <w:name w:val="尾注文本 字符"/>
    <w:basedOn w:val="aff2"/>
    <w:link w:val="afffffe"/>
    <w:semiHidden/>
    <w:rsid w:val="00BF3166"/>
    <w:rPr>
      <w:rFonts w:ascii="Times New Roman" w:eastAsia="宋体" w:hAnsi="Times New Roman" w:cs="Times New Roman"/>
      <w:szCs w:val="24"/>
    </w:rPr>
  </w:style>
  <w:style w:type="character" w:styleId="affffff0">
    <w:name w:val="endnote reference"/>
    <w:semiHidden/>
    <w:rsid w:val="00BF3166"/>
    <w:rPr>
      <w:vertAlign w:val="superscript"/>
    </w:rPr>
  </w:style>
  <w:style w:type="paragraph" w:styleId="affffff1">
    <w:name w:val="Document Map"/>
    <w:basedOn w:val="aff1"/>
    <w:link w:val="affffff2"/>
    <w:semiHidden/>
    <w:rsid w:val="00BF3166"/>
    <w:pPr>
      <w:shd w:val="clear" w:color="auto" w:fill="000080"/>
    </w:pPr>
    <w:rPr>
      <w:rFonts w:ascii="Times New Roman" w:eastAsia="宋体" w:hAnsi="Times New Roman" w:cs="Times New Roman"/>
      <w:szCs w:val="24"/>
    </w:rPr>
  </w:style>
  <w:style w:type="character" w:customStyle="1" w:styleId="affffff2">
    <w:name w:val="文档结构图 字符"/>
    <w:basedOn w:val="aff2"/>
    <w:link w:val="affffff1"/>
    <w:semiHidden/>
    <w:rsid w:val="00BF3166"/>
    <w:rPr>
      <w:rFonts w:ascii="Times New Roman" w:eastAsia="宋体" w:hAnsi="Times New Roman" w:cs="Times New Roman"/>
      <w:szCs w:val="24"/>
      <w:shd w:val="clear" w:color="auto" w:fill="000080"/>
    </w:rPr>
  </w:style>
  <w:style w:type="paragraph" w:customStyle="1" w:styleId="affffff3">
    <w:name w:val="文献分类号"/>
    <w:rsid w:val="00BF3166"/>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4">
    <w:name w:val="五级无"/>
    <w:basedOn w:val="ad"/>
    <w:rsid w:val="00BF3166"/>
    <w:pPr>
      <w:spacing w:beforeLines="0" w:afterLines="0"/>
    </w:pPr>
    <w:rPr>
      <w:rFonts w:ascii="宋体" w:eastAsia="宋体"/>
    </w:rPr>
  </w:style>
  <w:style w:type="character" w:styleId="affffff5">
    <w:name w:val="page number"/>
    <w:rsid w:val="00BF3166"/>
    <w:rPr>
      <w:rFonts w:ascii="Times New Roman" w:eastAsia="宋体" w:hAnsi="Times New Roman"/>
      <w:sz w:val="18"/>
    </w:rPr>
  </w:style>
  <w:style w:type="paragraph" w:customStyle="1" w:styleId="affffff6">
    <w:name w:val="一级无"/>
    <w:basedOn w:val="aa"/>
    <w:rsid w:val="00BF3166"/>
    <w:pPr>
      <w:spacing w:beforeLines="0" w:afterLines="0"/>
    </w:pPr>
    <w:rPr>
      <w:rFonts w:ascii="宋体" w:eastAsia="宋体"/>
    </w:rPr>
  </w:style>
  <w:style w:type="character" w:styleId="affffff7">
    <w:name w:val="FollowedHyperlink"/>
    <w:rsid w:val="00BF3166"/>
    <w:rPr>
      <w:color w:val="800080"/>
      <w:u w:val="single"/>
    </w:rPr>
  </w:style>
  <w:style w:type="paragraph" w:customStyle="1" w:styleId="af6">
    <w:name w:val="正文表标题"/>
    <w:next w:val="aff9"/>
    <w:rsid w:val="00BF3166"/>
    <w:pPr>
      <w:numPr>
        <w:numId w:val="13"/>
      </w:numPr>
      <w:tabs>
        <w:tab w:val="num" w:pos="360"/>
      </w:tabs>
      <w:spacing w:beforeLines="50" w:afterLines="50"/>
      <w:jc w:val="center"/>
    </w:pPr>
    <w:rPr>
      <w:rFonts w:ascii="黑体" w:eastAsia="黑体" w:hAnsi="Times New Roman" w:cs="Times New Roman"/>
      <w:kern w:val="0"/>
      <w:szCs w:val="20"/>
    </w:rPr>
  </w:style>
  <w:style w:type="paragraph" w:customStyle="1" w:styleId="affffff8">
    <w:name w:val="正文公式编号制表符"/>
    <w:basedOn w:val="aff9"/>
    <w:next w:val="aff9"/>
    <w:qFormat/>
    <w:rsid w:val="00BF3166"/>
    <w:pPr>
      <w:ind w:firstLineChars="0" w:firstLine="0"/>
    </w:pPr>
  </w:style>
  <w:style w:type="paragraph" w:customStyle="1" w:styleId="a6">
    <w:name w:val="正文图标题"/>
    <w:next w:val="aff9"/>
    <w:rsid w:val="00BF3166"/>
    <w:pPr>
      <w:numPr>
        <w:numId w:val="16"/>
      </w:numPr>
      <w:spacing w:beforeLines="50" w:afterLines="50"/>
      <w:jc w:val="center"/>
    </w:pPr>
    <w:rPr>
      <w:rFonts w:ascii="黑体" w:eastAsia="黑体" w:hAnsi="Times New Roman" w:cs="Times New Roman"/>
      <w:kern w:val="0"/>
      <w:szCs w:val="20"/>
    </w:rPr>
  </w:style>
  <w:style w:type="paragraph" w:customStyle="1" w:styleId="affffff9">
    <w:name w:val="终结线"/>
    <w:basedOn w:val="aff1"/>
    <w:rsid w:val="00BF3166"/>
    <w:pPr>
      <w:framePr w:hSpace="181" w:vSpace="181" w:wrap="around" w:vAnchor="text" w:hAnchor="margin" w:xAlign="center" w:y="285"/>
    </w:pPr>
    <w:rPr>
      <w:rFonts w:ascii="Times New Roman" w:eastAsia="宋体" w:hAnsi="Times New Roman" w:cs="Times New Roman"/>
      <w:szCs w:val="24"/>
    </w:rPr>
  </w:style>
  <w:style w:type="paragraph" w:customStyle="1" w:styleId="affffffa">
    <w:name w:val="其他发布日期"/>
    <w:basedOn w:val="afffb"/>
    <w:qFormat/>
    <w:rsid w:val="00BF3166"/>
    <w:pPr>
      <w:framePr w:wrap="around" w:vAnchor="page" w:hAnchor="text" w:x="1419"/>
    </w:pPr>
  </w:style>
  <w:style w:type="paragraph" w:customStyle="1" w:styleId="affffffb">
    <w:name w:val="其他实施日期"/>
    <w:basedOn w:val="afffff5"/>
    <w:qFormat/>
    <w:rsid w:val="00BF3166"/>
    <w:pPr>
      <w:framePr w:wrap="around"/>
    </w:pPr>
  </w:style>
  <w:style w:type="paragraph" w:customStyle="1" w:styleId="21">
    <w:name w:val="封面标准名称2"/>
    <w:basedOn w:val="afffd"/>
    <w:rsid w:val="00BF3166"/>
    <w:pPr>
      <w:framePr w:wrap="around" w:y="4469"/>
      <w:spacing w:beforeLines="630"/>
    </w:pPr>
  </w:style>
  <w:style w:type="paragraph" w:customStyle="1" w:styleId="22">
    <w:name w:val="封面标准英文名称2"/>
    <w:basedOn w:val="afffe"/>
    <w:rsid w:val="00BF3166"/>
    <w:pPr>
      <w:framePr w:wrap="around" w:y="4469"/>
    </w:pPr>
  </w:style>
  <w:style w:type="paragraph" w:customStyle="1" w:styleId="23">
    <w:name w:val="封面一致性程度标识2"/>
    <w:basedOn w:val="affff"/>
    <w:rsid w:val="00BF3166"/>
    <w:pPr>
      <w:framePr w:wrap="around" w:y="4469"/>
    </w:pPr>
  </w:style>
  <w:style w:type="paragraph" w:customStyle="1" w:styleId="24">
    <w:name w:val="封面标准文稿类别2"/>
    <w:basedOn w:val="affff0"/>
    <w:rsid w:val="00BF3166"/>
    <w:pPr>
      <w:framePr w:wrap="around" w:y="4469"/>
    </w:pPr>
  </w:style>
  <w:style w:type="paragraph" w:customStyle="1" w:styleId="25">
    <w:name w:val="封面标准文稿编辑信息2"/>
    <w:basedOn w:val="affff1"/>
    <w:rsid w:val="00BF3166"/>
    <w:pPr>
      <w:framePr w:wrap="around" w:y="4469"/>
    </w:pPr>
  </w:style>
  <w:style w:type="paragraph" w:customStyle="1" w:styleId="affe">
    <w:name w:val="示例内容"/>
    <w:rsid w:val="00BF3166"/>
    <w:pPr>
      <w:ind w:firstLineChars="200" w:firstLine="200"/>
    </w:pPr>
    <w:rPr>
      <w:rFonts w:ascii="宋体" w:eastAsia="宋体" w:hAnsi="Times New Roman" w:cs="Times New Roman"/>
      <w:noProof/>
      <w:kern w:val="0"/>
      <w:sz w:val="18"/>
      <w:szCs w:val="18"/>
    </w:rPr>
  </w:style>
  <w:style w:type="paragraph" w:styleId="12">
    <w:name w:val="toc 1"/>
    <w:basedOn w:val="aff1"/>
    <w:next w:val="aff1"/>
    <w:autoRedefine/>
    <w:uiPriority w:val="39"/>
    <w:rsid w:val="00BF3166"/>
    <w:pPr>
      <w:tabs>
        <w:tab w:val="right" w:leader="dot" w:pos="9241"/>
      </w:tabs>
      <w:spacing w:beforeLines="25" w:afterLines="25"/>
      <w:jc w:val="left"/>
    </w:pPr>
    <w:rPr>
      <w:rFonts w:ascii="宋体" w:eastAsia="宋体" w:hAnsi="Times New Roman" w:cs="Times New Roman"/>
      <w:szCs w:val="21"/>
    </w:rPr>
  </w:style>
  <w:style w:type="paragraph" w:styleId="26">
    <w:name w:val="toc 2"/>
    <w:basedOn w:val="aff1"/>
    <w:next w:val="aff1"/>
    <w:autoRedefine/>
    <w:uiPriority w:val="39"/>
    <w:semiHidden/>
    <w:rsid w:val="00BF3166"/>
    <w:pPr>
      <w:tabs>
        <w:tab w:val="right" w:leader="dot" w:pos="9241"/>
      </w:tabs>
    </w:pPr>
    <w:rPr>
      <w:rFonts w:ascii="宋体" w:eastAsia="宋体" w:hAnsi="Times New Roman" w:cs="Times New Roman"/>
      <w:szCs w:val="21"/>
    </w:rPr>
  </w:style>
  <w:style w:type="paragraph" w:styleId="affffffc">
    <w:name w:val="Balloon Text"/>
    <w:basedOn w:val="aff1"/>
    <w:link w:val="affffffd"/>
    <w:uiPriority w:val="99"/>
    <w:unhideWhenUsed/>
    <w:qFormat/>
    <w:rsid w:val="00BF3166"/>
    <w:rPr>
      <w:rFonts w:ascii="Calibri" w:eastAsia="宋体" w:hAnsi="Calibri" w:cs="Times New Roman"/>
      <w:sz w:val="18"/>
      <w:szCs w:val="18"/>
    </w:rPr>
  </w:style>
  <w:style w:type="character" w:customStyle="1" w:styleId="affffffd">
    <w:name w:val="批注框文本 字符"/>
    <w:basedOn w:val="aff2"/>
    <w:link w:val="affffffc"/>
    <w:uiPriority w:val="99"/>
    <w:rsid w:val="00BF3166"/>
    <w:rPr>
      <w:rFonts w:ascii="Calibri" w:eastAsia="宋体" w:hAnsi="Calibri" w:cs="Times New Roman"/>
      <w:sz w:val="18"/>
      <w:szCs w:val="18"/>
    </w:rPr>
  </w:style>
  <w:style w:type="paragraph" w:styleId="affffffe">
    <w:name w:val="annotation text"/>
    <w:basedOn w:val="aff1"/>
    <w:link w:val="afffffff"/>
    <w:uiPriority w:val="99"/>
    <w:unhideWhenUsed/>
    <w:rsid w:val="00BF3166"/>
    <w:pPr>
      <w:jc w:val="left"/>
    </w:pPr>
    <w:rPr>
      <w:rFonts w:ascii="Times New Roman" w:eastAsia="宋体" w:hAnsi="Times New Roman" w:cs="Times New Roman"/>
      <w:szCs w:val="24"/>
    </w:rPr>
  </w:style>
  <w:style w:type="character" w:customStyle="1" w:styleId="afffffff">
    <w:name w:val="批注文字 字符"/>
    <w:basedOn w:val="aff2"/>
    <w:link w:val="affffffe"/>
    <w:uiPriority w:val="99"/>
    <w:qFormat/>
    <w:rsid w:val="00BF3166"/>
    <w:rPr>
      <w:rFonts w:ascii="Times New Roman" w:eastAsia="宋体" w:hAnsi="Times New Roman" w:cs="Times New Roman"/>
      <w:szCs w:val="24"/>
    </w:rPr>
  </w:style>
  <w:style w:type="character" w:customStyle="1" w:styleId="afffffff0">
    <w:name w:val="批注主题 字符"/>
    <w:link w:val="afffffff1"/>
    <w:uiPriority w:val="99"/>
    <w:qFormat/>
    <w:rsid w:val="00BF3166"/>
    <w:rPr>
      <w:b/>
      <w:bCs/>
      <w:szCs w:val="24"/>
    </w:rPr>
  </w:style>
  <w:style w:type="paragraph" w:styleId="afffffff1">
    <w:name w:val="annotation subject"/>
    <w:basedOn w:val="affffffe"/>
    <w:next w:val="affffffe"/>
    <w:link w:val="afffffff0"/>
    <w:uiPriority w:val="99"/>
    <w:unhideWhenUsed/>
    <w:qFormat/>
    <w:rsid w:val="00BF3166"/>
    <w:rPr>
      <w:rFonts w:asciiTheme="minorHAnsi" w:eastAsiaTheme="minorEastAsia" w:hAnsiTheme="minorHAnsi" w:cstheme="minorBidi"/>
      <w:b/>
      <w:bCs/>
    </w:rPr>
  </w:style>
  <w:style w:type="character" w:customStyle="1" w:styleId="Char10">
    <w:name w:val="批注主题 Char1"/>
    <w:basedOn w:val="afffffff"/>
    <w:rsid w:val="00BF3166"/>
    <w:rPr>
      <w:rFonts w:ascii="Times New Roman" w:eastAsia="宋体" w:hAnsi="Times New Roman" w:cs="Times New Roman"/>
      <w:b/>
      <w:bCs/>
      <w:szCs w:val="24"/>
    </w:rPr>
  </w:style>
  <w:style w:type="paragraph" w:styleId="afffffff2">
    <w:name w:val="List Paragraph"/>
    <w:basedOn w:val="aff1"/>
    <w:qFormat/>
    <w:rsid w:val="00BF3166"/>
    <w:pPr>
      <w:ind w:firstLineChars="200" w:firstLine="420"/>
    </w:pPr>
    <w:rPr>
      <w:rFonts w:ascii="Times New Roman" w:eastAsia="宋体" w:hAnsi="Times New Roman" w:cs="Times New Roman"/>
      <w:szCs w:val="24"/>
    </w:rPr>
  </w:style>
  <w:style w:type="character" w:customStyle="1" w:styleId="Char11">
    <w:name w:val="段 Char1"/>
    <w:qFormat/>
    <w:rsid w:val="00BF3166"/>
    <w:rPr>
      <w:rFonts w:ascii="Times New Roman" w:eastAsia="方正书宋简体" w:hAnsi="Times New Roman" w:cs="Times New Roman"/>
      <w:bCs/>
      <w:spacing w:val="4"/>
      <w:sz w:val="24"/>
      <w:szCs w:val="21"/>
    </w:rPr>
  </w:style>
  <w:style w:type="paragraph" w:styleId="afffffff3">
    <w:name w:val="No Spacing"/>
    <w:uiPriority w:val="99"/>
    <w:qFormat/>
    <w:rsid w:val="00BF3166"/>
    <w:pPr>
      <w:widowControl w:val="0"/>
      <w:jc w:val="both"/>
    </w:pPr>
    <w:rPr>
      <w:rFonts w:ascii="Calibri" w:eastAsia="宋体" w:hAnsi="Calibri" w:cs="Calibri"/>
      <w:szCs w:val="21"/>
    </w:rPr>
  </w:style>
  <w:style w:type="paragraph" w:customStyle="1" w:styleId="Char2">
    <w:name w:val="Char"/>
    <w:basedOn w:val="aff1"/>
    <w:uiPriority w:val="99"/>
    <w:qFormat/>
    <w:rsid w:val="00BF3166"/>
    <w:pPr>
      <w:widowControl/>
      <w:spacing w:after="160" w:line="240" w:lineRule="exact"/>
      <w:jc w:val="left"/>
    </w:pPr>
    <w:rPr>
      <w:rFonts w:ascii="Arial" w:eastAsia="宋体" w:hAnsi="Arial" w:cs="Arial"/>
      <w:b/>
      <w:bCs/>
      <w:kern w:val="0"/>
      <w:sz w:val="24"/>
      <w:szCs w:val="24"/>
      <w:lang w:eastAsia="en-US"/>
    </w:rPr>
  </w:style>
  <w:style w:type="character" w:styleId="afffffff4">
    <w:name w:val="annotation reference"/>
    <w:rsid w:val="00BF3166"/>
    <w:rPr>
      <w:sz w:val="21"/>
      <w:szCs w:val="21"/>
    </w:rPr>
  </w:style>
  <w:style w:type="paragraph" w:customStyle="1" w:styleId="13">
    <w:name w:val="列出段落1"/>
    <w:basedOn w:val="aff1"/>
    <w:uiPriority w:val="99"/>
    <w:qFormat/>
    <w:rsid w:val="00BF3166"/>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xiaobiao</dc:creator>
  <cp:lastModifiedBy>Lenovo</cp:lastModifiedBy>
  <cp:revision>26</cp:revision>
  <cp:lastPrinted>2021-09-01T00:50:00Z</cp:lastPrinted>
  <dcterms:created xsi:type="dcterms:W3CDTF">2020-02-22T08:45:00Z</dcterms:created>
  <dcterms:modified xsi:type="dcterms:W3CDTF">2021-12-01T03:52:00Z</dcterms:modified>
</cp:coreProperties>
</file>