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FD" w:rsidRPr="00D054FD" w:rsidRDefault="00D054FD" w:rsidP="00D054FD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D054FD">
        <w:rPr>
          <w:rFonts w:ascii="仿宋" w:eastAsia="仿宋" w:hAnsi="仿宋" w:hint="eastAsia"/>
          <w:sz w:val="28"/>
          <w:szCs w:val="28"/>
        </w:rPr>
        <w:t>附件一</w:t>
      </w:r>
      <w:bookmarkStart w:id="0" w:name="_GoBack"/>
      <w:bookmarkEnd w:id="0"/>
    </w:p>
    <w:p w:rsidR="00FC025A" w:rsidRPr="00B157D5" w:rsidRDefault="001357E2" w:rsidP="00B157D5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B157D5">
        <w:rPr>
          <w:rFonts w:ascii="仿宋" w:eastAsia="仿宋" w:hAnsi="仿宋" w:hint="eastAsia"/>
          <w:b/>
          <w:sz w:val="32"/>
          <w:szCs w:val="32"/>
        </w:rPr>
        <w:t>上海理工大学</w:t>
      </w:r>
      <w:r w:rsidR="00B8269D" w:rsidRPr="00B157D5">
        <w:rPr>
          <w:rFonts w:ascii="仿宋" w:eastAsia="仿宋" w:hAnsi="仿宋" w:hint="eastAsia"/>
          <w:b/>
          <w:sz w:val="32"/>
          <w:szCs w:val="32"/>
        </w:rPr>
        <w:t>关于开展国有资产清查</w:t>
      </w:r>
      <w:r w:rsidR="00BD322F">
        <w:rPr>
          <w:rFonts w:ascii="仿宋" w:eastAsia="仿宋" w:hAnsi="仿宋" w:hint="eastAsia"/>
          <w:b/>
          <w:sz w:val="32"/>
          <w:szCs w:val="32"/>
        </w:rPr>
        <w:t>工作</w:t>
      </w:r>
      <w:r w:rsidR="00B8269D" w:rsidRPr="00B157D5">
        <w:rPr>
          <w:rFonts w:ascii="仿宋" w:eastAsia="仿宋" w:hAnsi="仿宋" w:hint="eastAsia"/>
          <w:b/>
          <w:sz w:val="32"/>
          <w:szCs w:val="32"/>
        </w:rPr>
        <w:t>的实施方案</w:t>
      </w:r>
    </w:p>
    <w:p w:rsidR="001357E2" w:rsidRPr="00B157D5" w:rsidRDefault="001357E2" w:rsidP="00B157D5">
      <w:pPr>
        <w:spacing w:line="360" w:lineRule="auto"/>
        <w:rPr>
          <w:rFonts w:asciiTheme="majorEastAsia" w:eastAsia="仿宋" w:hAnsiTheme="majorEastAsia"/>
          <w:sz w:val="28"/>
          <w:szCs w:val="28"/>
        </w:rPr>
      </w:pPr>
      <w:r w:rsidRPr="00B157D5">
        <w:rPr>
          <w:rFonts w:asciiTheme="majorEastAsia" w:eastAsia="仿宋" w:hAnsiTheme="majorEastAsia" w:hint="eastAsia"/>
          <w:sz w:val="28"/>
          <w:szCs w:val="28"/>
        </w:rPr>
        <w:t>校内各部门：</w:t>
      </w:r>
    </w:p>
    <w:p w:rsidR="001357E2" w:rsidRPr="00B157D5" w:rsidRDefault="0069638D" w:rsidP="00B157D5">
      <w:pPr>
        <w:spacing w:line="360" w:lineRule="auto"/>
        <w:ind w:firstLineChars="200" w:firstLine="560"/>
        <w:rPr>
          <w:rFonts w:asciiTheme="majorEastAsia" w:eastAsia="仿宋" w:hAnsiTheme="majorEastAsia"/>
          <w:sz w:val="28"/>
          <w:szCs w:val="28"/>
        </w:rPr>
      </w:pPr>
      <w:r w:rsidRPr="00B157D5">
        <w:rPr>
          <w:rFonts w:asciiTheme="majorEastAsia" w:eastAsia="仿宋" w:hAnsiTheme="majorEastAsia" w:hint="eastAsia"/>
          <w:sz w:val="28"/>
          <w:szCs w:val="28"/>
        </w:rPr>
        <w:t>按照教育部关于《转发</w:t>
      </w:r>
      <w:r w:rsidRPr="00B157D5">
        <w:rPr>
          <w:rFonts w:asciiTheme="majorEastAsia" w:eastAsia="仿宋" w:hAnsiTheme="majorEastAsia" w:hint="eastAsia"/>
          <w:sz w:val="28"/>
          <w:szCs w:val="28"/>
        </w:rPr>
        <w:t>&lt;</w:t>
      </w:r>
      <w:r w:rsidRPr="00B157D5">
        <w:rPr>
          <w:rFonts w:asciiTheme="majorEastAsia" w:eastAsia="仿宋" w:hAnsiTheme="majorEastAsia" w:hint="eastAsia"/>
          <w:sz w:val="28"/>
          <w:szCs w:val="28"/>
        </w:rPr>
        <w:t>财政部关于开展</w:t>
      </w:r>
      <w:r w:rsidRPr="00B157D5">
        <w:rPr>
          <w:rFonts w:asciiTheme="majorEastAsia" w:eastAsia="仿宋" w:hAnsiTheme="majorEastAsia" w:hint="eastAsia"/>
          <w:sz w:val="28"/>
          <w:szCs w:val="28"/>
        </w:rPr>
        <w:t>2016</w:t>
      </w:r>
      <w:r w:rsidRPr="00B157D5">
        <w:rPr>
          <w:rFonts w:asciiTheme="majorEastAsia" w:eastAsia="仿宋" w:hAnsiTheme="majorEastAsia" w:hint="eastAsia"/>
          <w:sz w:val="28"/>
          <w:szCs w:val="28"/>
        </w:rPr>
        <w:t>年全国行政事业单位国有资产清查工作的通知</w:t>
      </w:r>
      <w:r w:rsidRPr="00B157D5">
        <w:rPr>
          <w:rFonts w:asciiTheme="majorEastAsia" w:eastAsia="仿宋" w:hAnsiTheme="majorEastAsia" w:hint="eastAsia"/>
          <w:sz w:val="28"/>
          <w:szCs w:val="28"/>
        </w:rPr>
        <w:t>&gt;</w:t>
      </w:r>
      <w:r w:rsidRPr="00B157D5">
        <w:rPr>
          <w:rFonts w:asciiTheme="majorEastAsia" w:eastAsia="仿宋" w:hAnsiTheme="majorEastAsia" w:hint="eastAsia"/>
          <w:sz w:val="28"/>
          <w:szCs w:val="28"/>
        </w:rPr>
        <w:t>和</w:t>
      </w:r>
      <w:r w:rsidRPr="00B157D5">
        <w:rPr>
          <w:rFonts w:asciiTheme="majorEastAsia" w:eastAsia="仿宋" w:hAnsiTheme="majorEastAsia" w:hint="eastAsia"/>
          <w:sz w:val="28"/>
          <w:szCs w:val="28"/>
        </w:rPr>
        <w:t>&lt;</w:t>
      </w:r>
      <w:r w:rsidRPr="00B157D5">
        <w:rPr>
          <w:rFonts w:asciiTheme="majorEastAsia" w:eastAsia="仿宋" w:hAnsiTheme="majorEastAsia" w:hint="eastAsia"/>
          <w:sz w:val="28"/>
          <w:szCs w:val="28"/>
        </w:rPr>
        <w:t>财政部关于印发〈行政事业单位资产清查核实管理办法〉的通知</w:t>
      </w:r>
      <w:r w:rsidRPr="00B157D5">
        <w:rPr>
          <w:rFonts w:asciiTheme="majorEastAsia" w:eastAsia="仿宋" w:hAnsiTheme="majorEastAsia" w:hint="eastAsia"/>
          <w:sz w:val="28"/>
          <w:szCs w:val="28"/>
        </w:rPr>
        <w:t>&gt;</w:t>
      </w:r>
      <w:r w:rsidRPr="00B157D5">
        <w:rPr>
          <w:rFonts w:asciiTheme="majorEastAsia" w:eastAsia="仿宋" w:hAnsiTheme="majorEastAsia" w:hint="eastAsia"/>
          <w:sz w:val="28"/>
          <w:szCs w:val="28"/>
        </w:rPr>
        <w:t>的通知》（</w:t>
      </w:r>
      <w:proofErr w:type="gramStart"/>
      <w:r w:rsidRPr="00B157D5">
        <w:rPr>
          <w:rFonts w:asciiTheme="majorEastAsia" w:eastAsia="仿宋" w:hAnsiTheme="majorEastAsia" w:hint="eastAsia"/>
          <w:sz w:val="28"/>
          <w:szCs w:val="28"/>
        </w:rPr>
        <w:t>教财司函</w:t>
      </w:r>
      <w:proofErr w:type="gramEnd"/>
      <w:r w:rsidRPr="00B157D5">
        <w:rPr>
          <w:rFonts w:asciiTheme="majorEastAsia" w:eastAsia="仿宋" w:hAnsiTheme="majorEastAsia" w:hint="eastAsia"/>
          <w:sz w:val="28"/>
          <w:szCs w:val="28"/>
        </w:rPr>
        <w:t>〔</w:t>
      </w:r>
      <w:r w:rsidRPr="00B157D5">
        <w:rPr>
          <w:rFonts w:asciiTheme="majorEastAsia" w:eastAsia="仿宋" w:hAnsiTheme="majorEastAsia" w:hint="eastAsia"/>
          <w:sz w:val="28"/>
          <w:szCs w:val="28"/>
        </w:rPr>
        <w:t>2016</w:t>
      </w:r>
      <w:r w:rsidRPr="00B157D5">
        <w:rPr>
          <w:rFonts w:asciiTheme="majorEastAsia" w:eastAsia="仿宋" w:hAnsiTheme="majorEastAsia" w:hint="eastAsia"/>
          <w:sz w:val="28"/>
          <w:szCs w:val="28"/>
        </w:rPr>
        <w:t>〕</w:t>
      </w:r>
      <w:r w:rsidRPr="00B157D5">
        <w:rPr>
          <w:rFonts w:asciiTheme="majorEastAsia" w:eastAsia="仿宋" w:hAnsiTheme="majorEastAsia" w:hint="eastAsia"/>
          <w:sz w:val="28"/>
          <w:szCs w:val="28"/>
        </w:rPr>
        <w:t>88</w:t>
      </w:r>
      <w:r w:rsidRPr="00B157D5">
        <w:rPr>
          <w:rFonts w:asciiTheme="majorEastAsia" w:eastAsia="仿宋" w:hAnsiTheme="majorEastAsia" w:hint="eastAsia"/>
          <w:sz w:val="28"/>
          <w:szCs w:val="28"/>
        </w:rPr>
        <w:t>号）相关</w:t>
      </w:r>
      <w:r w:rsidR="00D57479" w:rsidRPr="00B157D5">
        <w:rPr>
          <w:rFonts w:asciiTheme="majorEastAsia" w:eastAsia="仿宋" w:hAnsiTheme="majorEastAsia" w:hint="eastAsia"/>
          <w:sz w:val="28"/>
          <w:szCs w:val="28"/>
        </w:rPr>
        <w:t>文件精神；</w:t>
      </w:r>
      <w:r w:rsidRPr="00B157D5">
        <w:rPr>
          <w:rFonts w:asciiTheme="majorEastAsia" w:eastAsia="仿宋" w:hAnsiTheme="majorEastAsia" w:hint="eastAsia"/>
          <w:sz w:val="28"/>
          <w:szCs w:val="28"/>
        </w:rPr>
        <w:t>根据上海市财政局、上海市机管局对</w:t>
      </w:r>
      <w:r w:rsidRPr="00B157D5">
        <w:rPr>
          <w:rFonts w:asciiTheme="majorEastAsia" w:eastAsia="仿宋" w:hAnsiTheme="majorEastAsia" w:hint="eastAsia"/>
          <w:sz w:val="28"/>
          <w:szCs w:val="28"/>
        </w:rPr>
        <w:t>2016</w:t>
      </w:r>
      <w:r w:rsidR="00D57479" w:rsidRPr="00B157D5">
        <w:rPr>
          <w:rFonts w:asciiTheme="majorEastAsia" w:eastAsia="仿宋" w:hAnsiTheme="majorEastAsia" w:hint="eastAsia"/>
          <w:sz w:val="28"/>
          <w:szCs w:val="28"/>
        </w:rPr>
        <w:t>年市级行政事业单位国有资产清查工作的要求；</w:t>
      </w:r>
      <w:r w:rsidRPr="00B157D5">
        <w:rPr>
          <w:rFonts w:asciiTheme="majorEastAsia" w:eastAsia="仿宋" w:hAnsiTheme="majorEastAsia" w:hint="eastAsia"/>
          <w:sz w:val="28"/>
          <w:szCs w:val="28"/>
        </w:rPr>
        <w:t>为进一步</w:t>
      </w:r>
      <w:r w:rsidRPr="00B157D5">
        <w:rPr>
          <w:rFonts w:asciiTheme="majorEastAsia" w:eastAsia="仿宋" w:hAnsiTheme="majorEastAsia"/>
          <w:sz w:val="28"/>
          <w:szCs w:val="28"/>
        </w:rPr>
        <w:t>规范和加强</w:t>
      </w:r>
      <w:r w:rsidRPr="00B157D5">
        <w:rPr>
          <w:rFonts w:asciiTheme="majorEastAsia" w:eastAsia="仿宋" w:hAnsiTheme="majorEastAsia" w:hint="eastAsia"/>
          <w:sz w:val="28"/>
          <w:szCs w:val="28"/>
        </w:rPr>
        <w:t>学</w:t>
      </w:r>
      <w:r w:rsidRPr="00B157D5">
        <w:rPr>
          <w:rFonts w:asciiTheme="majorEastAsia" w:eastAsia="仿宋" w:hAnsiTheme="majorEastAsia"/>
          <w:sz w:val="28"/>
          <w:szCs w:val="28"/>
        </w:rPr>
        <w:t>校国有资产管理，</w:t>
      </w:r>
      <w:r w:rsidRPr="00B157D5">
        <w:rPr>
          <w:rFonts w:asciiTheme="majorEastAsia" w:eastAsia="仿宋" w:hAnsiTheme="majorEastAsia" w:hint="eastAsia"/>
          <w:sz w:val="28"/>
          <w:szCs w:val="28"/>
        </w:rPr>
        <w:t>完善资产管理制度，提高资产使用率，保证学</w:t>
      </w:r>
      <w:r w:rsidR="00EF2C9E" w:rsidRPr="00B157D5">
        <w:rPr>
          <w:rFonts w:asciiTheme="majorEastAsia" w:eastAsia="仿宋" w:hAnsiTheme="majorEastAsia" w:hint="eastAsia"/>
          <w:sz w:val="28"/>
          <w:szCs w:val="28"/>
        </w:rPr>
        <w:t>校国有资产的安全、完整、合理配置及有效利用，</w:t>
      </w:r>
      <w:r w:rsidR="003767F9" w:rsidRPr="00B157D5">
        <w:rPr>
          <w:rFonts w:ascii="宋体" w:eastAsia="仿宋" w:hAnsi="宋体" w:hint="eastAsia"/>
          <w:sz w:val="28"/>
          <w:szCs w:val="28"/>
        </w:rPr>
        <w:t>推进资产管理与预算管理相结合、资产管理与财务管理相结合、实物管理与</w:t>
      </w:r>
      <w:r w:rsidR="00EF2C9E" w:rsidRPr="00B157D5">
        <w:rPr>
          <w:rFonts w:ascii="宋体" w:eastAsia="仿宋" w:hAnsi="宋体" w:hint="eastAsia"/>
          <w:sz w:val="28"/>
          <w:szCs w:val="28"/>
        </w:rPr>
        <w:t>价值管理相结合的资产规范管理原则，落实学校国有资产动态规范管理，</w:t>
      </w:r>
      <w:r w:rsidRPr="00B157D5">
        <w:rPr>
          <w:rFonts w:asciiTheme="majorEastAsia" w:eastAsia="仿宋" w:hAnsiTheme="majorEastAsia" w:hint="eastAsia"/>
          <w:sz w:val="28"/>
          <w:szCs w:val="28"/>
        </w:rPr>
        <w:t>经校长办公会研究决定，</w:t>
      </w:r>
      <w:r w:rsidR="00EF2C9E" w:rsidRPr="00B157D5">
        <w:rPr>
          <w:rFonts w:asciiTheme="majorEastAsia" w:eastAsia="仿宋" w:hAnsiTheme="majorEastAsia" w:hint="eastAsia"/>
          <w:sz w:val="28"/>
          <w:szCs w:val="28"/>
        </w:rPr>
        <w:t>学校</w:t>
      </w:r>
      <w:r w:rsidRPr="00B157D5">
        <w:rPr>
          <w:rFonts w:asciiTheme="majorEastAsia" w:eastAsia="仿宋" w:hAnsiTheme="majorEastAsia" w:hint="eastAsia"/>
          <w:sz w:val="28"/>
          <w:szCs w:val="28"/>
        </w:rPr>
        <w:t>于</w:t>
      </w:r>
      <w:r w:rsidRPr="00B157D5">
        <w:rPr>
          <w:rFonts w:asciiTheme="majorEastAsia" w:eastAsia="仿宋" w:hAnsiTheme="majorEastAsia" w:hint="eastAsia"/>
          <w:sz w:val="28"/>
          <w:szCs w:val="28"/>
        </w:rPr>
        <w:t>2016</w:t>
      </w:r>
      <w:r w:rsidRPr="00B157D5">
        <w:rPr>
          <w:rFonts w:asciiTheme="majorEastAsia" w:eastAsia="仿宋" w:hAnsiTheme="majorEastAsia" w:hint="eastAsia"/>
          <w:sz w:val="28"/>
          <w:szCs w:val="28"/>
        </w:rPr>
        <w:t>年</w:t>
      </w:r>
      <w:r w:rsidRPr="00B157D5">
        <w:rPr>
          <w:rFonts w:asciiTheme="majorEastAsia" w:eastAsia="仿宋" w:hAnsiTheme="majorEastAsia" w:hint="eastAsia"/>
          <w:sz w:val="28"/>
          <w:szCs w:val="28"/>
        </w:rPr>
        <w:t>5</w:t>
      </w:r>
      <w:r w:rsidRPr="00B157D5">
        <w:rPr>
          <w:rFonts w:asciiTheme="majorEastAsia" w:eastAsia="仿宋" w:hAnsiTheme="majorEastAsia" w:hint="eastAsia"/>
          <w:sz w:val="28"/>
          <w:szCs w:val="28"/>
        </w:rPr>
        <w:t>月至</w:t>
      </w:r>
      <w:r w:rsidRPr="00B157D5">
        <w:rPr>
          <w:rFonts w:asciiTheme="majorEastAsia" w:eastAsia="仿宋" w:hAnsiTheme="majorEastAsia" w:hint="eastAsia"/>
          <w:sz w:val="28"/>
          <w:szCs w:val="28"/>
        </w:rPr>
        <w:t>8</w:t>
      </w:r>
      <w:r w:rsidRPr="00B157D5">
        <w:rPr>
          <w:rFonts w:asciiTheme="majorEastAsia" w:eastAsia="仿宋" w:hAnsiTheme="majorEastAsia" w:hint="eastAsia"/>
          <w:sz w:val="28"/>
          <w:szCs w:val="28"/>
        </w:rPr>
        <w:t>月期间在全校范围内组织实施国有资产清查工作。</w:t>
      </w:r>
      <w:r w:rsidR="00DB5654" w:rsidRPr="00B157D5">
        <w:rPr>
          <w:rFonts w:asciiTheme="majorEastAsia" w:eastAsia="仿宋" w:hAnsiTheme="majorEastAsia" w:hint="eastAsia"/>
          <w:sz w:val="28"/>
          <w:szCs w:val="28"/>
        </w:rPr>
        <w:t>具体</w:t>
      </w:r>
      <w:r w:rsidR="00B8269D" w:rsidRPr="00B157D5">
        <w:rPr>
          <w:rFonts w:asciiTheme="majorEastAsia" w:eastAsia="仿宋" w:hAnsiTheme="majorEastAsia" w:hint="eastAsia"/>
          <w:sz w:val="28"/>
          <w:szCs w:val="28"/>
        </w:rPr>
        <w:t>实施方案</w:t>
      </w:r>
      <w:r w:rsidR="00DB5654" w:rsidRPr="00B157D5">
        <w:rPr>
          <w:rFonts w:asciiTheme="majorEastAsia" w:eastAsia="仿宋" w:hAnsiTheme="majorEastAsia" w:hint="eastAsia"/>
          <w:sz w:val="28"/>
          <w:szCs w:val="28"/>
        </w:rPr>
        <w:t>如下：</w:t>
      </w:r>
    </w:p>
    <w:p w:rsidR="00D57479" w:rsidRPr="00B157D5" w:rsidRDefault="00DB5654" w:rsidP="00B157D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="仿宋" w:hAnsiTheme="majorEastAsia"/>
          <w:sz w:val="28"/>
          <w:szCs w:val="28"/>
        </w:rPr>
      </w:pPr>
      <w:r w:rsidRPr="00B157D5">
        <w:rPr>
          <w:rFonts w:asciiTheme="majorEastAsia" w:eastAsia="仿宋" w:hAnsiTheme="majorEastAsia" w:hint="eastAsia"/>
          <w:sz w:val="28"/>
          <w:szCs w:val="28"/>
        </w:rPr>
        <w:t>高度重视</w:t>
      </w:r>
      <w:r w:rsidR="00D57479" w:rsidRPr="00B157D5">
        <w:rPr>
          <w:rFonts w:asciiTheme="majorEastAsia" w:eastAsia="仿宋" w:hAnsiTheme="majorEastAsia" w:hint="eastAsia"/>
          <w:sz w:val="28"/>
          <w:szCs w:val="28"/>
        </w:rPr>
        <w:t>国</w:t>
      </w:r>
      <w:r w:rsidR="00EF2C9E" w:rsidRPr="00B157D5">
        <w:rPr>
          <w:rFonts w:asciiTheme="majorEastAsia" w:eastAsia="仿宋" w:hAnsiTheme="majorEastAsia" w:hint="eastAsia"/>
          <w:sz w:val="28"/>
          <w:szCs w:val="28"/>
        </w:rPr>
        <w:t>有</w:t>
      </w:r>
      <w:r w:rsidR="00D57479" w:rsidRPr="00B157D5">
        <w:rPr>
          <w:rFonts w:asciiTheme="majorEastAsia" w:eastAsia="仿宋" w:hAnsiTheme="majorEastAsia" w:hint="eastAsia"/>
          <w:sz w:val="28"/>
          <w:szCs w:val="28"/>
        </w:rPr>
        <w:t>资</w:t>
      </w:r>
      <w:r w:rsidR="00EF2C9E" w:rsidRPr="00B157D5">
        <w:rPr>
          <w:rFonts w:asciiTheme="majorEastAsia" w:eastAsia="仿宋" w:hAnsiTheme="majorEastAsia" w:hint="eastAsia"/>
          <w:sz w:val="28"/>
          <w:szCs w:val="28"/>
        </w:rPr>
        <w:t>产</w:t>
      </w:r>
      <w:r w:rsidR="00D57479" w:rsidRPr="00B157D5">
        <w:rPr>
          <w:rFonts w:asciiTheme="majorEastAsia" w:eastAsia="仿宋" w:hAnsiTheme="majorEastAsia" w:hint="eastAsia"/>
          <w:sz w:val="28"/>
          <w:szCs w:val="28"/>
        </w:rPr>
        <w:t>管理，建立专项工作领导小组</w:t>
      </w:r>
      <w:r w:rsidRPr="00B157D5">
        <w:rPr>
          <w:rFonts w:asciiTheme="majorEastAsia" w:eastAsia="仿宋" w:hAnsiTheme="majorEastAsia" w:hint="eastAsia"/>
          <w:sz w:val="28"/>
          <w:szCs w:val="28"/>
        </w:rPr>
        <w:t>保障清查推进</w:t>
      </w:r>
    </w:p>
    <w:p w:rsidR="00D57479" w:rsidRPr="00B157D5" w:rsidRDefault="00ED3CF0" w:rsidP="00B157D5">
      <w:pPr>
        <w:spacing w:line="360" w:lineRule="auto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（一）充分认识</w:t>
      </w:r>
      <w:r w:rsidR="00DB5654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资产清查工作的重要性，成立专项工作机构。</w:t>
      </w:r>
    </w:p>
    <w:p w:rsidR="00DB5654" w:rsidRPr="00B157D5" w:rsidRDefault="00D57479" w:rsidP="00B157D5">
      <w:pPr>
        <w:spacing w:line="360" w:lineRule="auto"/>
        <w:ind w:left="600"/>
        <w:rPr>
          <w:rFonts w:asciiTheme="majorEastAsia" w:eastAsia="仿宋" w:hAnsiTheme="majorEastAsia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1.</w:t>
      </w:r>
      <w:r w:rsidR="00DB5654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成立资产清查领导小组</w:t>
      </w:r>
      <w:r w:rsidR="00DB5654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:</w:t>
      </w:r>
    </w:p>
    <w:p w:rsidR="00547F21" w:rsidRPr="00B157D5" w:rsidRDefault="00547F21" w:rsidP="00B157D5">
      <w:pPr>
        <w:pStyle w:val="a3"/>
        <w:widowControl/>
        <w:spacing w:line="360" w:lineRule="auto"/>
        <w:ind w:left="600" w:firstLineChars="0" w:firstLine="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组</w:t>
      </w:r>
      <w:r w:rsidR="00DB5654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长</w:t>
      </w:r>
      <w:r w:rsidR="00DB5654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:</w:t>
      </w:r>
      <w:proofErr w:type="gramStart"/>
      <w:r w:rsidR="00DB5654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胡寿根</w:t>
      </w:r>
      <w:proofErr w:type="gramEnd"/>
      <w:r w:rsidR="00DB5654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 xml:space="preserve">   </w:t>
      </w:r>
    </w:p>
    <w:p w:rsidR="00DB5654" w:rsidRPr="00B157D5" w:rsidRDefault="00DB5654" w:rsidP="00B157D5">
      <w:pPr>
        <w:pStyle w:val="a3"/>
        <w:widowControl/>
        <w:spacing w:line="360" w:lineRule="auto"/>
        <w:ind w:left="600" w:firstLineChars="0" w:firstLine="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副组长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: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王凌宇</w:t>
      </w:r>
      <w:r w:rsidR="00975823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、赵明</w:t>
      </w:r>
    </w:p>
    <w:p w:rsidR="00DB5654" w:rsidRPr="00B157D5" w:rsidRDefault="00DB5654" w:rsidP="00B157D5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组员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:</w:t>
      </w:r>
      <w:r w:rsidRPr="00B157D5">
        <w:rPr>
          <w:rFonts w:asciiTheme="majorEastAsia" w:eastAsia="仿宋" w:hAnsiTheme="majorEastAsia" w:cs="宋体"/>
          <w:kern w:val="0"/>
          <w:sz w:val="28"/>
          <w:szCs w:val="28"/>
        </w:rPr>
        <w:t xml:space="preserve"> </w:t>
      </w:r>
      <w:r w:rsidR="00547F21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孙红、</w:t>
      </w:r>
      <w:r w:rsidR="00BF4AF8" w:rsidRPr="00B157D5">
        <w:rPr>
          <w:rFonts w:asciiTheme="majorEastAsia" w:eastAsia="仿宋" w:hAnsiTheme="majorEastAsia" w:hint="eastAsia"/>
          <w:sz w:val="28"/>
          <w:szCs w:val="28"/>
        </w:rPr>
        <w:t>施小明</w:t>
      </w:r>
      <w:r w:rsidR="002F697E" w:rsidRPr="00B157D5">
        <w:rPr>
          <w:rFonts w:asciiTheme="majorEastAsia" w:eastAsia="仿宋" w:hAnsiTheme="majorEastAsia" w:hint="eastAsia"/>
          <w:sz w:val="28"/>
          <w:szCs w:val="28"/>
        </w:rPr>
        <w:t>、</w:t>
      </w:r>
      <w:r w:rsidR="00547F21" w:rsidRPr="00B157D5">
        <w:rPr>
          <w:rFonts w:asciiTheme="majorEastAsia" w:eastAsia="仿宋" w:hAnsiTheme="majorEastAsia" w:hint="eastAsia"/>
          <w:sz w:val="28"/>
          <w:szCs w:val="28"/>
        </w:rPr>
        <w:t>杨英、姚俭、张大伟、</w:t>
      </w:r>
      <w:r w:rsidR="00547F21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刁节文</w:t>
      </w:r>
      <w:r w:rsidR="00547F21" w:rsidRPr="00B157D5">
        <w:rPr>
          <w:rFonts w:asciiTheme="majorEastAsia" w:eastAsia="仿宋" w:hAnsiTheme="majorEastAsia" w:cs="宋体"/>
          <w:kern w:val="0"/>
          <w:sz w:val="28"/>
          <w:szCs w:val="28"/>
        </w:rPr>
        <w:t>、</w:t>
      </w:r>
      <w:r w:rsidR="002F697E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曹伟元</w:t>
      </w:r>
      <w:r w:rsidRPr="00B157D5">
        <w:rPr>
          <w:rFonts w:asciiTheme="majorEastAsia" w:eastAsia="仿宋" w:hAnsiTheme="majorEastAsia" w:cs="宋体"/>
          <w:kern w:val="0"/>
          <w:sz w:val="28"/>
          <w:szCs w:val="28"/>
        </w:rPr>
        <w:t>、</w:t>
      </w:r>
      <w:r w:rsidR="00547F21" w:rsidRPr="00B157D5">
        <w:rPr>
          <w:rFonts w:asciiTheme="majorEastAsia" w:eastAsia="仿宋" w:hAnsiTheme="majorEastAsia" w:hint="eastAsia"/>
          <w:sz w:val="28"/>
          <w:szCs w:val="28"/>
        </w:rPr>
        <w:t>曲德强、</w:t>
      </w:r>
      <w:r w:rsidR="00547F21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刘德强</w:t>
      </w:r>
      <w:r w:rsidR="00547F21" w:rsidRPr="00B157D5">
        <w:rPr>
          <w:rFonts w:asciiTheme="majorEastAsia" w:eastAsia="仿宋" w:hAnsiTheme="majorEastAsia" w:cs="宋体"/>
          <w:kern w:val="0"/>
          <w:sz w:val="28"/>
          <w:szCs w:val="28"/>
        </w:rPr>
        <w:t>、</w:t>
      </w:r>
      <w:r w:rsidR="002F697E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王宏光</w:t>
      </w:r>
      <w:r w:rsidRPr="00B157D5">
        <w:rPr>
          <w:rFonts w:asciiTheme="majorEastAsia" w:eastAsia="仿宋" w:hAnsiTheme="majorEastAsia" w:hint="eastAsia"/>
          <w:sz w:val="28"/>
          <w:szCs w:val="28"/>
        </w:rPr>
        <w:t>、</w:t>
      </w:r>
      <w:r w:rsidR="00547F21" w:rsidRPr="00B157D5">
        <w:rPr>
          <w:rFonts w:asciiTheme="majorEastAsia" w:eastAsia="仿宋" w:hAnsiTheme="majorEastAsia" w:hint="eastAsia"/>
          <w:sz w:val="28"/>
          <w:szCs w:val="28"/>
        </w:rPr>
        <w:t>李建东</w:t>
      </w:r>
      <w:r w:rsidRPr="00B157D5">
        <w:rPr>
          <w:rFonts w:asciiTheme="majorEastAsia" w:eastAsia="仿宋" w:hAnsiTheme="majorEastAsia" w:hint="eastAsia"/>
          <w:sz w:val="28"/>
          <w:szCs w:val="28"/>
        </w:rPr>
        <w:t>。</w:t>
      </w:r>
    </w:p>
    <w:p w:rsidR="00DB5654" w:rsidRPr="00B157D5" w:rsidRDefault="00DB5654" w:rsidP="00B157D5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2</w:t>
      </w:r>
      <w:r w:rsidR="00D57479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.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成立资产清查工作小组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:</w:t>
      </w:r>
    </w:p>
    <w:p w:rsidR="00547F21" w:rsidRPr="00B157D5" w:rsidRDefault="00DB5654" w:rsidP="00B157D5">
      <w:pPr>
        <w:pStyle w:val="a3"/>
        <w:widowControl/>
        <w:spacing w:line="360" w:lineRule="auto"/>
        <w:ind w:left="600" w:firstLineChars="0" w:firstLine="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lastRenderedPageBreak/>
        <w:t>组长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 xml:space="preserve">: </w:t>
      </w:r>
      <w:r w:rsidR="002F697E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曹伟元</w:t>
      </w:r>
      <w:r w:rsidR="002F697E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 xml:space="preserve"> </w:t>
      </w:r>
    </w:p>
    <w:p w:rsidR="00DB5654" w:rsidRPr="00B157D5" w:rsidRDefault="00DB5654" w:rsidP="00B157D5">
      <w:pPr>
        <w:pStyle w:val="a3"/>
        <w:widowControl/>
        <w:spacing w:line="360" w:lineRule="auto"/>
        <w:ind w:left="600" w:firstLineChars="0" w:firstLine="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副组长</w:t>
      </w:r>
      <w:r w:rsidRPr="00B157D5">
        <w:rPr>
          <w:rFonts w:asciiTheme="majorEastAsia" w:eastAsia="仿宋" w:hAnsiTheme="majorEastAsia" w:cs="宋体"/>
          <w:kern w:val="0"/>
          <w:sz w:val="28"/>
          <w:szCs w:val="28"/>
        </w:rPr>
        <w:t>：</w:t>
      </w:r>
      <w:r w:rsidR="002F697E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缪渝斌、王杨</w:t>
      </w:r>
    </w:p>
    <w:p w:rsidR="00B8269D" w:rsidRPr="00B157D5" w:rsidRDefault="00DB5654" w:rsidP="00B157D5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组员</w:t>
      </w:r>
      <w:r w:rsidRPr="00B157D5">
        <w:rPr>
          <w:rFonts w:asciiTheme="majorEastAsia" w:eastAsia="仿宋" w:hAnsiTheme="majorEastAsia" w:cs="宋体"/>
          <w:kern w:val="0"/>
          <w:sz w:val="28"/>
          <w:szCs w:val="28"/>
        </w:rPr>
        <w:t>：</w:t>
      </w:r>
      <w:r w:rsidR="00343863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吕福扣、薛皓燕、费晓天、</w:t>
      </w:r>
      <w:r w:rsidR="002F697E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左震寰、</w:t>
      </w:r>
      <w:r w:rsidR="00343863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沈丽娟、祝春阳</w:t>
      </w:r>
    </w:p>
    <w:p w:rsidR="00D57479" w:rsidRPr="00B157D5" w:rsidRDefault="00DB5654" w:rsidP="00B157D5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hint="eastAsia"/>
          <w:sz w:val="28"/>
          <w:szCs w:val="28"/>
        </w:rPr>
        <w:t>资产清查工作小组办公室设在资产设备与实验室管理处。</w:t>
      </w:r>
    </w:p>
    <w:p w:rsidR="00B8269D" w:rsidRPr="00B157D5" w:rsidRDefault="00B8269D" w:rsidP="00B157D5">
      <w:pPr>
        <w:spacing w:line="360" w:lineRule="auto"/>
        <w:jc w:val="left"/>
        <w:rPr>
          <w:rFonts w:asciiTheme="majorEastAsia" w:eastAsia="仿宋" w:hAnsiTheme="majorEastAsia"/>
          <w:sz w:val="28"/>
          <w:szCs w:val="28"/>
        </w:rPr>
      </w:pPr>
      <w:r w:rsidRPr="00B157D5">
        <w:rPr>
          <w:rFonts w:asciiTheme="majorEastAsia" w:eastAsia="仿宋" w:hAnsiTheme="majorEastAsia" w:hint="eastAsia"/>
          <w:sz w:val="28"/>
          <w:szCs w:val="28"/>
        </w:rPr>
        <w:t>（二）</w:t>
      </w:r>
      <w:r w:rsidR="00DB5654" w:rsidRPr="00B157D5">
        <w:rPr>
          <w:rFonts w:asciiTheme="majorEastAsia" w:eastAsia="仿宋" w:hAnsiTheme="majorEastAsia" w:hint="eastAsia"/>
          <w:sz w:val="28"/>
          <w:szCs w:val="28"/>
        </w:rPr>
        <w:t>本次资产清查工作，要求各二级单位成立资产清查工作小组</w:t>
      </w:r>
      <w:r w:rsidRPr="00B157D5">
        <w:rPr>
          <w:rFonts w:asciiTheme="majorEastAsia" w:eastAsia="仿宋" w:hAnsiTheme="majorEastAsia" w:hint="eastAsia"/>
          <w:sz w:val="28"/>
          <w:szCs w:val="28"/>
        </w:rPr>
        <w:t>。</w:t>
      </w:r>
    </w:p>
    <w:p w:rsidR="00EF2C9E" w:rsidRPr="00B157D5" w:rsidRDefault="00B8269D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工作组由</w:t>
      </w:r>
      <w:r w:rsidRPr="00B157D5">
        <w:rPr>
          <w:rFonts w:ascii="宋体" w:eastAsia="仿宋" w:hAnsi="宋体" w:hint="eastAsia"/>
          <w:sz w:val="28"/>
          <w:szCs w:val="28"/>
        </w:rPr>
        <w:t>3</w:t>
      </w:r>
      <w:r w:rsidRPr="00B157D5">
        <w:rPr>
          <w:rFonts w:ascii="宋体" w:eastAsia="仿宋" w:hAnsi="宋体" w:hint="eastAsia"/>
          <w:sz w:val="28"/>
          <w:szCs w:val="28"/>
        </w:rPr>
        <w:t>—</w:t>
      </w:r>
      <w:r w:rsidRPr="00B157D5">
        <w:rPr>
          <w:rFonts w:ascii="宋体" w:eastAsia="仿宋" w:hAnsi="宋体" w:hint="eastAsia"/>
          <w:sz w:val="28"/>
          <w:szCs w:val="28"/>
        </w:rPr>
        <w:t>5</w:t>
      </w:r>
      <w:r w:rsidRPr="00B157D5">
        <w:rPr>
          <w:rFonts w:ascii="宋体" w:eastAsia="仿宋" w:hAnsi="宋体" w:hint="eastAsia"/>
          <w:sz w:val="28"/>
          <w:szCs w:val="28"/>
        </w:rPr>
        <w:t>人组成，组长由</w:t>
      </w:r>
      <w:r w:rsidR="00C72A3F">
        <w:rPr>
          <w:rFonts w:ascii="宋体" w:eastAsia="仿宋" w:hAnsi="宋体" w:hint="eastAsia"/>
          <w:sz w:val="28"/>
          <w:szCs w:val="28"/>
        </w:rPr>
        <w:t>部门</w:t>
      </w:r>
      <w:r w:rsidRPr="00B157D5">
        <w:rPr>
          <w:rFonts w:ascii="宋体" w:eastAsia="仿宋" w:hAnsi="宋体" w:hint="eastAsia"/>
          <w:sz w:val="28"/>
          <w:szCs w:val="28"/>
        </w:rPr>
        <w:t>负责人担任，成员由主管资产工作的领导及资产管理工作人员组成。各部门应于</w:t>
      </w:r>
      <w:r w:rsidRPr="00B157D5">
        <w:rPr>
          <w:rFonts w:ascii="宋体" w:eastAsia="仿宋" w:hAnsi="宋体" w:hint="eastAsia"/>
          <w:sz w:val="28"/>
          <w:szCs w:val="28"/>
        </w:rPr>
        <w:t>2016</w:t>
      </w:r>
      <w:r w:rsidRPr="00B157D5">
        <w:rPr>
          <w:rFonts w:ascii="宋体" w:eastAsia="仿宋" w:hAnsi="宋体" w:hint="eastAsia"/>
          <w:sz w:val="28"/>
          <w:szCs w:val="28"/>
        </w:rPr>
        <w:t>年</w:t>
      </w:r>
      <w:r w:rsidRPr="00B157D5">
        <w:rPr>
          <w:rFonts w:ascii="宋体" w:eastAsia="仿宋" w:hAnsi="宋体" w:hint="eastAsia"/>
          <w:sz w:val="28"/>
          <w:szCs w:val="28"/>
        </w:rPr>
        <w:t>5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12</w:t>
      </w:r>
      <w:r w:rsidRPr="00B157D5">
        <w:rPr>
          <w:rFonts w:ascii="宋体" w:eastAsia="仿宋" w:hAnsi="宋体" w:hint="eastAsia"/>
          <w:sz w:val="28"/>
          <w:szCs w:val="28"/>
        </w:rPr>
        <w:t>日前将资产清查工作小组名单报送</w:t>
      </w:r>
      <w:proofErr w:type="gramStart"/>
      <w:r w:rsidRPr="00B157D5">
        <w:rPr>
          <w:rFonts w:ascii="宋体" w:eastAsia="仿宋" w:hAnsi="宋体" w:hint="eastAsia"/>
          <w:sz w:val="28"/>
          <w:szCs w:val="28"/>
        </w:rPr>
        <w:t>至资产</w:t>
      </w:r>
      <w:proofErr w:type="gramEnd"/>
      <w:r w:rsidR="00884FE2" w:rsidRPr="00B157D5">
        <w:rPr>
          <w:rFonts w:ascii="宋体" w:eastAsia="仿宋" w:hAnsi="宋体" w:hint="eastAsia"/>
          <w:sz w:val="28"/>
          <w:szCs w:val="28"/>
        </w:rPr>
        <w:t>设备与实验室管理</w:t>
      </w:r>
      <w:r w:rsidRPr="00B157D5">
        <w:rPr>
          <w:rFonts w:ascii="宋体" w:eastAsia="仿宋" w:hAnsi="宋体" w:hint="eastAsia"/>
          <w:sz w:val="28"/>
          <w:szCs w:val="28"/>
        </w:rPr>
        <w:t>处。</w:t>
      </w:r>
    </w:p>
    <w:p w:rsidR="00B8269D" w:rsidRPr="00B157D5" w:rsidRDefault="00E16A19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本次清查工作，</w:t>
      </w:r>
      <w:r w:rsidR="00EF2C9E" w:rsidRPr="00B157D5">
        <w:rPr>
          <w:rFonts w:ascii="宋体" w:eastAsia="仿宋" w:hAnsi="宋体" w:hint="eastAsia"/>
          <w:sz w:val="28"/>
          <w:szCs w:val="28"/>
        </w:rPr>
        <w:t>由</w:t>
      </w:r>
      <w:proofErr w:type="gramStart"/>
      <w:r w:rsidR="00C37D1F" w:rsidRPr="00B157D5">
        <w:rPr>
          <w:rFonts w:ascii="宋体" w:eastAsia="仿宋" w:hAnsi="宋体" w:hint="eastAsia"/>
          <w:sz w:val="28"/>
          <w:szCs w:val="28"/>
        </w:rPr>
        <w:t>校资产</w:t>
      </w:r>
      <w:proofErr w:type="gramEnd"/>
      <w:r w:rsidR="00C37D1F" w:rsidRPr="00B157D5">
        <w:rPr>
          <w:rFonts w:ascii="宋体" w:eastAsia="仿宋" w:hAnsi="宋体" w:hint="eastAsia"/>
          <w:sz w:val="28"/>
          <w:szCs w:val="28"/>
        </w:rPr>
        <w:t>清查领导小组领导；</w:t>
      </w:r>
      <w:proofErr w:type="gramStart"/>
      <w:r w:rsidR="00EF2C9E" w:rsidRPr="00B157D5">
        <w:rPr>
          <w:rFonts w:ascii="宋体" w:eastAsia="仿宋" w:hAnsi="宋体" w:hint="eastAsia"/>
          <w:sz w:val="28"/>
          <w:szCs w:val="28"/>
        </w:rPr>
        <w:t>校资产</w:t>
      </w:r>
      <w:proofErr w:type="gramEnd"/>
      <w:r w:rsidR="00EF2C9E" w:rsidRPr="00B157D5">
        <w:rPr>
          <w:rFonts w:ascii="宋体" w:eastAsia="仿宋" w:hAnsi="宋体" w:hint="eastAsia"/>
          <w:sz w:val="28"/>
          <w:szCs w:val="28"/>
        </w:rPr>
        <w:t>清查工作小组牵头；各</w:t>
      </w:r>
      <w:r w:rsidR="00C37D1F" w:rsidRPr="00B157D5">
        <w:rPr>
          <w:rFonts w:ascii="宋体" w:eastAsia="仿宋" w:hAnsi="宋体" w:hint="eastAsia"/>
          <w:sz w:val="28"/>
          <w:szCs w:val="28"/>
        </w:rPr>
        <w:t>相关职能部门及各</w:t>
      </w:r>
      <w:r w:rsidR="00EF2C9E" w:rsidRPr="00B157D5">
        <w:rPr>
          <w:rFonts w:ascii="宋体" w:eastAsia="仿宋" w:hAnsi="宋体" w:hint="eastAsia"/>
          <w:sz w:val="28"/>
          <w:szCs w:val="28"/>
        </w:rPr>
        <w:t>二级单位</w:t>
      </w:r>
      <w:r w:rsidRPr="00B157D5">
        <w:rPr>
          <w:rFonts w:ascii="宋体" w:eastAsia="仿宋" w:hAnsi="宋体" w:hint="eastAsia"/>
          <w:sz w:val="28"/>
          <w:szCs w:val="28"/>
        </w:rPr>
        <w:t>密切配合</w:t>
      </w:r>
      <w:r w:rsidR="00EF2C9E" w:rsidRPr="00B157D5">
        <w:rPr>
          <w:rFonts w:ascii="宋体" w:eastAsia="仿宋" w:hAnsi="宋体" w:hint="eastAsia"/>
          <w:sz w:val="28"/>
          <w:szCs w:val="28"/>
        </w:rPr>
        <w:t>，共同推进落实</w:t>
      </w:r>
      <w:r w:rsidR="00B8269D" w:rsidRPr="00B157D5">
        <w:rPr>
          <w:rFonts w:ascii="宋体" w:eastAsia="仿宋" w:hAnsi="宋体" w:hint="eastAsia"/>
          <w:sz w:val="28"/>
          <w:szCs w:val="28"/>
        </w:rPr>
        <w:t>全面清查。</w:t>
      </w:r>
    </w:p>
    <w:p w:rsidR="001055FC" w:rsidRPr="00B157D5" w:rsidRDefault="001055FC" w:rsidP="00B157D5">
      <w:pPr>
        <w:widowControl/>
        <w:spacing w:beforeLines="50" w:before="156" w:afterLines="50" w:after="156" w:line="360" w:lineRule="auto"/>
        <w:jc w:val="left"/>
        <w:rPr>
          <w:rFonts w:asciiTheme="minorEastAsia" w:eastAsia="仿宋" w:hAnsiTheme="minorEastAsia" w:cs="宋体"/>
          <w:bCs/>
          <w:kern w:val="0"/>
          <w:sz w:val="28"/>
          <w:szCs w:val="28"/>
        </w:rPr>
      </w:pPr>
      <w:r w:rsidRPr="00B157D5">
        <w:rPr>
          <w:rFonts w:asciiTheme="minorEastAsia" w:eastAsia="仿宋" w:hAnsiTheme="minorEastAsia" w:hint="eastAsia"/>
          <w:sz w:val="28"/>
          <w:szCs w:val="28"/>
        </w:rPr>
        <w:t>二、</w:t>
      </w:r>
      <w:r w:rsidRPr="00B157D5">
        <w:rPr>
          <w:rFonts w:asciiTheme="minorEastAsia" w:eastAsia="仿宋" w:hAnsiTheme="minorEastAsia" w:cs="宋体"/>
          <w:bCs/>
          <w:kern w:val="0"/>
          <w:sz w:val="28"/>
          <w:szCs w:val="28"/>
        </w:rPr>
        <w:t>资产清查基准日</w:t>
      </w:r>
      <w:r w:rsidR="00B8269D" w:rsidRPr="00B157D5">
        <w:rPr>
          <w:rFonts w:asciiTheme="minorEastAsia" w:eastAsia="仿宋" w:hAnsiTheme="minorEastAsia" w:cs="宋体" w:hint="eastAsia"/>
          <w:bCs/>
          <w:kern w:val="0"/>
          <w:sz w:val="28"/>
          <w:szCs w:val="28"/>
        </w:rPr>
        <w:t>及清查内容</w:t>
      </w:r>
    </w:p>
    <w:p w:rsidR="00ED3CF0" w:rsidRPr="00B157D5" w:rsidRDefault="001055FC" w:rsidP="00B157D5">
      <w:pPr>
        <w:spacing w:line="360" w:lineRule="auto"/>
        <w:ind w:firstLineChars="200" w:firstLine="560"/>
        <w:rPr>
          <w:rFonts w:asciiTheme="minorEastAsia" w:eastAsia="仿宋" w:hAnsiTheme="minorEastAsia"/>
          <w:sz w:val="28"/>
          <w:szCs w:val="28"/>
        </w:rPr>
      </w:pPr>
      <w:r w:rsidRPr="00B157D5">
        <w:rPr>
          <w:rFonts w:asciiTheme="minorEastAsia" w:eastAsia="仿宋" w:hAnsiTheme="minorEastAsia"/>
          <w:sz w:val="28"/>
          <w:szCs w:val="28"/>
        </w:rPr>
        <w:t>此次资产清查工作以</w:t>
      </w:r>
      <w:r w:rsidRPr="00B157D5">
        <w:rPr>
          <w:rFonts w:asciiTheme="minorEastAsia" w:eastAsia="仿宋" w:hAnsiTheme="minorEastAsia" w:hint="eastAsia"/>
          <w:sz w:val="28"/>
          <w:szCs w:val="28"/>
        </w:rPr>
        <w:t>2015</w:t>
      </w:r>
      <w:r w:rsidRPr="00B157D5">
        <w:rPr>
          <w:rFonts w:asciiTheme="minorEastAsia" w:eastAsia="仿宋" w:hAnsiTheme="minorEastAsia"/>
          <w:sz w:val="28"/>
          <w:szCs w:val="28"/>
        </w:rPr>
        <w:t>年</w:t>
      </w:r>
      <w:r w:rsidRPr="00B157D5">
        <w:rPr>
          <w:rFonts w:asciiTheme="minorEastAsia" w:eastAsia="仿宋" w:hAnsiTheme="minorEastAsia" w:hint="eastAsia"/>
          <w:sz w:val="28"/>
          <w:szCs w:val="28"/>
        </w:rPr>
        <w:t>12</w:t>
      </w:r>
      <w:r w:rsidRPr="00B157D5">
        <w:rPr>
          <w:rFonts w:asciiTheme="minorEastAsia" w:eastAsia="仿宋" w:hAnsiTheme="minorEastAsia"/>
          <w:sz w:val="28"/>
          <w:szCs w:val="28"/>
        </w:rPr>
        <w:t>月</w:t>
      </w:r>
      <w:r w:rsidRPr="00B157D5">
        <w:rPr>
          <w:rFonts w:asciiTheme="minorEastAsia" w:eastAsia="仿宋" w:hAnsiTheme="minorEastAsia" w:hint="eastAsia"/>
          <w:sz w:val="28"/>
          <w:szCs w:val="28"/>
        </w:rPr>
        <w:t>31</w:t>
      </w:r>
      <w:r w:rsidRPr="00B157D5">
        <w:rPr>
          <w:rFonts w:asciiTheme="minorEastAsia" w:eastAsia="仿宋" w:hAnsiTheme="minorEastAsia"/>
          <w:sz w:val="28"/>
          <w:szCs w:val="28"/>
        </w:rPr>
        <w:t>日为资产清查基准日。</w:t>
      </w:r>
      <w:r w:rsidRPr="00B157D5">
        <w:rPr>
          <w:rFonts w:asciiTheme="minorEastAsia" w:eastAsia="仿宋" w:hAnsiTheme="minorEastAsia" w:hint="eastAsia"/>
          <w:sz w:val="28"/>
          <w:szCs w:val="28"/>
        </w:rPr>
        <w:t>即：截止</w:t>
      </w:r>
      <w:r w:rsidRPr="00B157D5">
        <w:rPr>
          <w:rFonts w:asciiTheme="minorEastAsia" w:eastAsia="仿宋" w:hAnsiTheme="minorEastAsia" w:hint="eastAsia"/>
          <w:sz w:val="28"/>
          <w:szCs w:val="28"/>
        </w:rPr>
        <w:t>2015</w:t>
      </w:r>
      <w:r w:rsidRPr="00B157D5">
        <w:rPr>
          <w:rFonts w:asciiTheme="minorEastAsia" w:eastAsia="仿宋" w:hAnsiTheme="minorEastAsia" w:hint="eastAsia"/>
          <w:sz w:val="28"/>
          <w:szCs w:val="28"/>
        </w:rPr>
        <w:t>年</w:t>
      </w:r>
      <w:r w:rsidRPr="00B157D5">
        <w:rPr>
          <w:rFonts w:asciiTheme="minorEastAsia" w:eastAsia="仿宋" w:hAnsiTheme="minorEastAsia" w:hint="eastAsia"/>
          <w:sz w:val="28"/>
          <w:szCs w:val="28"/>
        </w:rPr>
        <w:t>12</w:t>
      </w:r>
      <w:r w:rsidRPr="00B157D5">
        <w:rPr>
          <w:rFonts w:asciiTheme="minorEastAsia" w:eastAsia="仿宋" w:hAnsiTheme="minorEastAsia" w:hint="eastAsia"/>
          <w:sz w:val="28"/>
          <w:szCs w:val="28"/>
        </w:rPr>
        <w:t>月</w:t>
      </w:r>
      <w:r w:rsidRPr="00B157D5">
        <w:rPr>
          <w:rFonts w:asciiTheme="minorEastAsia" w:eastAsia="仿宋" w:hAnsiTheme="minorEastAsia" w:hint="eastAsia"/>
          <w:sz w:val="28"/>
          <w:szCs w:val="28"/>
        </w:rPr>
        <w:t>31</w:t>
      </w:r>
      <w:r w:rsidRPr="00B157D5">
        <w:rPr>
          <w:rFonts w:asciiTheme="minorEastAsia" w:eastAsia="仿宋" w:hAnsiTheme="minorEastAsia" w:hint="eastAsia"/>
          <w:sz w:val="28"/>
          <w:szCs w:val="28"/>
        </w:rPr>
        <w:t>日为止，已建账的固定资产（房屋、构筑物、土地、车辆、仪器设备、家具、图书等）、流动资产、无形资产、在建工程、存货等。</w:t>
      </w:r>
    </w:p>
    <w:p w:rsidR="001055FC" w:rsidRPr="00B157D5" w:rsidRDefault="002227A8" w:rsidP="00B157D5">
      <w:pPr>
        <w:widowControl/>
        <w:spacing w:beforeLines="50" w:before="156" w:afterLines="50" w:after="156" w:line="360" w:lineRule="auto"/>
        <w:jc w:val="left"/>
        <w:rPr>
          <w:rFonts w:asciiTheme="minorEastAsia" w:eastAsia="仿宋" w:hAnsiTheme="minorEastAsia" w:cs="宋体"/>
          <w:bCs/>
          <w:kern w:val="0"/>
          <w:sz w:val="28"/>
          <w:szCs w:val="28"/>
        </w:rPr>
      </w:pPr>
      <w:r w:rsidRPr="00B157D5">
        <w:rPr>
          <w:rFonts w:asciiTheme="minorEastAsia" w:eastAsia="仿宋" w:hAnsiTheme="minorEastAsia" w:cs="宋体" w:hint="eastAsia"/>
          <w:bCs/>
          <w:kern w:val="0"/>
          <w:sz w:val="28"/>
          <w:szCs w:val="28"/>
        </w:rPr>
        <w:t>三</w:t>
      </w:r>
      <w:r w:rsidR="001055FC" w:rsidRPr="00B157D5">
        <w:rPr>
          <w:rFonts w:asciiTheme="minorEastAsia" w:eastAsia="仿宋" w:hAnsiTheme="minorEastAsia" w:cs="宋体" w:hint="eastAsia"/>
          <w:bCs/>
          <w:kern w:val="0"/>
          <w:sz w:val="28"/>
          <w:szCs w:val="28"/>
        </w:rPr>
        <w:t>、资</w:t>
      </w:r>
      <w:r w:rsidR="001055FC" w:rsidRPr="00B157D5">
        <w:rPr>
          <w:rFonts w:asciiTheme="minorEastAsia" w:eastAsia="仿宋" w:hAnsiTheme="minorEastAsia" w:cs="宋体"/>
          <w:bCs/>
          <w:kern w:val="0"/>
          <w:sz w:val="28"/>
          <w:szCs w:val="28"/>
        </w:rPr>
        <w:t>产清查工作原则</w:t>
      </w:r>
      <w:r w:rsidR="00343863" w:rsidRPr="00B157D5">
        <w:rPr>
          <w:rFonts w:asciiTheme="minorEastAsia" w:eastAsia="仿宋" w:hAnsiTheme="minorEastAsia" w:cs="宋体" w:hint="eastAsia"/>
          <w:bCs/>
          <w:kern w:val="0"/>
          <w:sz w:val="28"/>
          <w:szCs w:val="28"/>
        </w:rPr>
        <w:t>与</w:t>
      </w:r>
      <w:r w:rsidR="00975823" w:rsidRPr="00B157D5">
        <w:rPr>
          <w:rFonts w:asciiTheme="minorEastAsia" w:eastAsia="仿宋" w:hAnsiTheme="minorEastAsia" w:cs="宋体" w:hint="eastAsia"/>
          <w:bCs/>
          <w:kern w:val="0"/>
          <w:sz w:val="28"/>
          <w:szCs w:val="28"/>
        </w:rPr>
        <w:t>方式、</w:t>
      </w:r>
      <w:r w:rsidR="003902BB" w:rsidRPr="00B157D5">
        <w:rPr>
          <w:rFonts w:asciiTheme="minorEastAsia" w:eastAsia="仿宋" w:hAnsiTheme="minorEastAsia" w:cs="宋体" w:hint="eastAsia"/>
          <w:bCs/>
          <w:kern w:val="0"/>
          <w:sz w:val="28"/>
          <w:szCs w:val="28"/>
        </w:rPr>
        <w:t>归口管理</w:t>
      </w:r>
      <w:r w:rsidR="00975823" w:rsidRPr="00B157D5">
        <w:rPr>
          <w:rFonts w:asciiTheme="minorEastAsia" w:eastAsia="仿宋" w:hAnsiTheme="minorEastAsia" w:cs="宋体" w:hint="eastAsia"/>
          <w:bCs/>
          <w:kern w:val="0"/>
          <w:sz w:val="28"/>
          <w:szCs w:val="28"/>
        </w:rPr>
        <w:t>及时间安排</w:t>
      </w:r>
    </w:p>
    <w:p w:rsidR="001055FC" w:rsidRPr="00B157D5" w:rsidRDefault="001055FC" w:rsidP="00B157D5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Theme="minorEastAsia" w:eastAsia="仿宋" w:hAnsiTheme="minorEastAsia" w:cs="宋体"/>
          <w:bCs/>
          <w:kern w:val="0"/>
          <w:sz w:val="28"/>
          <w:szCs w:val="28"/>
        </w:rPr>
      </w:pPr>
      <w:r w:rsidRPr="00B157D5">
        <w:rPr>
          <w:rFonts w:asciiTheme="minorEastAsia" w:eastAsia="仿宋" w:hAnsiTheme="minorEastAsia" w:cs="宋体" w:hint="eastAsia"/>
          <w:bCs/>
          <w:kern w:val="0"/>
          <w:sz w:val="28"/>
          <w:szCs w:val="28"/>
        </w:rPr>
        <w:t>（一）工作原则</w:t>
      </w:r>
      <w:r w:rsidR="00343863" w:rsidRPr="00B157D5">
        <w:rPr>
          <w:rFonts w:asciiTheme="minorEastAsia" w:eastAsia="仿宋" w:hAnsiTheme="minorEastAsia" w:cs="宋体" w:hint="eastAsia"/>
          <w:bCs/>
          <w:kern w:val="0"/>
          <w:sz w:val="28"/>
          <w:szCs w:val="28"/>
        </w:rPr>
        <w:t>与方式</w:t>
      </w:r>
    </w:p>
    <w:p w:rsidR="00343863" w:rsidRPr="00B157D5" w:rsidRDefault="003902BB" w:rsidP="00B157D5">
      <w:pPr>
        <w:pStyle w:val="Default"/>
        <w:spacing w:line="360" w:lineRule="auto"/>
        <w:ind w:firstLineChars="200" w:firstLine="560"/>
        <w:rPr>
          <w:rFonts w:asciiTheme="minorEastAsia" w:eastAsia="仿宋" w:hAnsiTheme="minorEastAsia"/>
          <w:sz w:val="28"/>
          <w:szCs w:val="28"/>
        </w:rPr>
      </w:pPr>
      <w:r w:rsidRPr="00B157D5">
        <w:rPr>
          <w:rFonts w:asciiTheme="minorEastAsia" w:eastAsia="仿宋" w:hAnsiTheme="minorEastAsia" w:cs="Times New Roman" w:hint="eastAsia"/>
          <w:color w:val="auto"/>
          <w:kern w:val="2"/>
          <w:sz w:val="28"/>
          <w:szCs w:val="28"/>
        </w:rPr>
        <w:t>本次资产清查</w:t>
      </w:r>
      <w:r w:rsidR="00343863" w:rsidRPr="00B157D5">
        <w:rPr>
          <w:rFonts w:asciiTheme="minorEastAsia" w:eastAsia="仿宋" w:hAnsiTheme="minorEastAsia" w:hint="eastAsia"/>
          <w:sz w:val="28"/>
          <w:szCs w:val="28"/>
        </w:rPr>
        <w:t>实行“统一领导，归口管理，分级负责，责任到人”的管理原则，</w:t>
      </w:r>
      <w:r w:rsidRPr="00B157D5">
        <w:rPr>
          <w:rFonts w:asciiTheme="minorEastAsia" w:eastAsia="仿宋" w:hAnsiTheme="minorEastAsia" w:cs="Times New Roman" w:hint="eastAsia"/>
          <w:color w:val="auto"/>
          <w:kern w:val="2"/>
          <w:sz w:val="28"/>
          <w:szCs w:val="28"/>
        </w:rPr>
        <w:t>采取部门自查、学校抽查复核与社会中介机构</w:t>
      </w:r>
      <w:proofErr w:type="gramStart"/>
      <w:r w:rsidRPr="00B157D5">
        <w:rPr>
          <w:rFonts w:asciiTheme="minorEastAsia" w:eastAsia="仿宋" w:hAnsiTheme="minorEastAsia" w:cs="Times New Roman" w:hint="eastAsia"/>
          <w:color w:val="auto"/>
          <w:kern w:val="2"/>
          <w:sz w:val="28"/>
          <w:szCs w:val="28"/>
        </w:rPr>
        <w:t>鉴证</w:t>
      </w:r>
      <w:proofErr w:type="gramEnd"/>
      <w:r w:rsidRPr="00B157D5">
        <w:rPr>
          <w:rFonts w:asciiTheme="minorEastAsia" w:eastAsia="仿宋" w:hAnsiTheme="minorEastAsia" w:cs="Times New Roman" w:hint="eastAsia"/>
          <w:color w:val="auto"/>
          <w:kern w:val="2"/>
          <w:sz w:val="28"/>
          <w:szCs w:val="28"/>
        </w:rPr>
        <w:t>相结合的方式。</w:t>
      </w:r>
      <w:r w:rsidR="00343863" w:rsidRPr="00B157D5">
        <w:rPr>
          <w:rFonts w:asciiTheme="minorEastAsia" w:eastAsia="仿宋" w:hAnsiTheme="minorEastAsia" w:hint="eastAsia"/>
          <w:sz w:val="28"/>
          <w:szCs w:val="28"/>
        </w:rPr>
        <w:t>通过清查</w:t>
      </w:r>
      <w:r w:rsidRPr="00B157D5">
        <w:rPr>
          <w:rFonts w:asciiTheme="minorEastAsia" w:eastAsia="仿宋" w:hAnsiTheme="minorEastAsia" w:hint="eastAsia"/>
          <w:sz w:val="28"/>
          <w:szCs w:val="28"/>
        </w:rPr>
        <w:t>，</w:t>
      </w:r>
      <w:r w:rsidR="00343863" w:rsidRPr="00B157D5">
        <w:rPr>
          <w:rFonts w:asciiTheme="minorEastAsia" w:eastAsia="仿宋" w:hAnsiTheme="minorEastAsia" w:hint="eastAsia"/>
          <w:sz w:val="28"/>
          <w:szCs w:val="28"/>
        </w:rPr>
        <w:t>全面加强学校国有资产管理水平，提高资产管</w:t>
      </w:r>
      <w:r w:rsidR="00343863" w:rsidRPr="00B157D5">
        <w:rPr>
          <w:rFonts w:asciiTheme="minorEastAsia" w:eastAsia="仿宋" w:hAnsiTheme="minorEastAsia" w:hint="eastAsia"/>
          <w:sz w:val="28"/>
          <w:szCs w:val="28"/>
        </w:rPr>
        <w:lastRenderedPageBreak/>
        <w:t>理信息系统准确性，夯实制度建设，推进学校国有资产科学化、规范化、精细化、信息化管理。</w:t>
      </w:r>
    </w:p>
    <w:p w:rsidR="001055FC" w:rsidRPr="00B157D5" w:rsidRDefault="00A01609" w:rsidP="00B157D5">
      <w:pPr>
        <w:pStyle w:val="Default"/>
        <w:spacing w:line="360" w:lineRule="auto"/>
        <w:rPr>
          <w:rFonts w:asciiTheme="minorEastAsia" w:eastAsia="仿宋" w:hAnsiTheme="minorEastAsia" w:cs="Times New Roman"/>
          <w:color w:val="auto"/>
          <w:kern w:val="2"/>
          <w:sz w:val="28"/>
          <w:szCs w:val="28"/>
        </w:rPr>
      </w:pPr>
      <w:r w:rsidRPr="00B157D5">
        <w:rPr>
          <w:rFonts w:asciiTheme="minorEastAsia" w:eastAsia="仿宋" w:hAnsiTheme="minorEastAsia" w:cs="Times New Roman" w:hint="eastAsia"/>
          <w:color w:val="auto"/>
          <w:kern w:val="2"/>
          <w:sz w:val="28"/>
          <w:szCs w:val="28"/>
        </w:rPr>
        <w:t xml:space="preserve">   </w:t>
      </w:r>
      <w:r w:rsidR="003902BB" w:rsidRPr="00B157D5">
        <w:rPr>
          <w:rFonts w:asciiTheme="minorEastAsia" w:eastAsia="仿宋" w:hAnsiTheme="minorEastAsia" w:cs="Times New Roman" w:hint="eastAsia"/>
          <w:color w:val="auto"/>
          <w:kern w:val="2"/>
          <w:sz w:val="28"/>
          <w:szCs w:val="28"/>
        </w:rPr>
        <w:t>（二</w:t>
      </w:r>
      <w:r w:rsidR="001055FC" w:rsidRPr="00B157D5">
        <w:rPr>
          <w:rFonts w:asciiTheme="minorEastAsia" w:eastAsia="仿宋" w:hAnsiTheme="minorEastAsia" w:cs="Times New Roman" w:hint="eastAsia"/>
          <w:color w:val="auto"/>
          <w:kern w:val="2"/>
          <w:sz w:val="28"/>
          <w:szCs w:val="28"/>
        </w:rPr>
        <w:t>）</w:t>
      </w:r>
      <w:r w:rsidR="00B8269D" w:rsidRPr="00B157D5">
        <w:rPr>
          <w:rFonts w:asciiTheme="minorEastAsia" w:eastAsia="仿宋" w:hAnsiTheme="minorEastAsia" w:cs="Times New Roman" w:hint="eastAsia"/>
          <w:color w:val="auto"/>
          <w:kern w:val="2"/>
          <w:sz w:val="28"/>
          <w:szCs w:val="28"/>
        </w:rPr>
        <w:t>相关职能</w:t>
      </w:r>
      <w:r w:rsidR="001055FC" w:rsidRPr="00B157D5">
        <w:rPr>
          <w:rFonts w:asciiTheme="minorEastAsia" w:eastAsia="仿宋" w:hAnsiTheme="minorEastAsia" w:cs="Times New Roman" w:hint="eastAsia"/>
          <w:color w:val="auto"/>
          <w:kern w:val="2"/>
          <w:sz w:val="28"/>
          <w:szCs w:val="28"/>
        </w:rPr>
        <w:t>部门</w:t>
      </w:r>
      <w:r w:rsidR="003902BB" w:rsidRPr="00B157D5">
        <w:rPr>
          <w:rFonts w:asciiTheme="minorEastAsia" w:eastAsia="仿宋" w:hAnsiTheme="minorEastAsia" w:cs="Times New Roman" w:hint="eastAsia"/>
          <w:color w:val="auto"/>
          <w:kern w:val="2"/>
          <w:sz w:val="28"/>
          <w:szCs w:val="28"/>
        </w:rPr>
        <w:t>归口管理分工</w:t>
      </w:r>
    </w:p>
    <w:p w:rsidR="00F03A7B" w:rsidRDefault="00F03A7B" w:rsidP="00F03A7B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>
        <w:rPr>
          <w:rFonts w:asciiTheme="majorEastAsia" w:eastAsia="仿宋" w:hAnsiTheme="majorEastAsia" w:cs="宋体" w:hint="eastAsia"/>
          <w:kern w:val="0"/>
          <w:sz w:val="28"/>
          <w:szCs w:val="28"/>
        </w:rPr>
        <w:t>校长办公室负责总协调；清查总体工作由资产设备与实验室管理处牵头组织；固定资产（含仪器设备及家具、文物和陈列品）由资产设备与实验室管理处牵头负责组织核查并填写相应清查报表；流动资产、存货由财务处负责牵头清查并填写相应清查报表；人事处负责填写相应清查报表中人员情况；无形资产由科技处牵头负责清查并填写相应清查报表；土地、房屋、车辆由后勤管理处负责清查与数据填报；在建工程由基建处负责清查与数据填报；图书资料由图书馆负责清查与数据填报；对外投资、对外担保由产业处负责清查与数据填报。各部门、学院应当坚持实事求是</w:t>
      </w:r>
      <w:r w:rsidR="00B873B0">
        <w:rPr>
          <w:rFonts w:asciiTheme="majorEastAsia" w:eastAsia="仿宋" w:hAnsiTheme="majorEastAsia" w:cs="宋体" w:hint="eastAsia"/>
          <w:kern w:val="0"/>
          <w:sz w:val="28"/>
          <w:szCs w:val="28"/>
        </w:rPr>
        <w:t>的</w:t>
      </w:r>
      <w:r>
        <w:rPr>
          <w:rFonts w:asciiTheme="majorEastAsia" w:eastAsia="仿宋" w:hAnsiTheme="majorEastAsia" w:cs="宋体" w:hint="eastAsia"/>
          <w:kern w:val="0"/>
          <w:sz w:val="28"/>
          <w:szCs w:val="28"/>
        </w:rPr>
        <w:t>原则，相关领导应对国有资产清查工作结果</w:t>
      </w:r>
      <w:r w:rsidR="00645100">
        <w:rPr>
          <w:rFonts w:asciiTheme="majorEastAsia" w:eastAsia="仿宋" w:hAnsiTheme="majorEastAsia" w:cs="宋体" w:hint="eastAsia"/>
          <w:kern w:val="0"/>
          <w:sz w:val="28"/>
          <w:szCs w:val="28"/>
        </w:rPr>
        <w:t>的</w:t>
      </w:r>
      <w:r>
        <w:rPr>
          <w:rFonts w:asciiTheme="majorEastAsia" w:eastAsia="仿宋" w:hAnsiTheme="majorEastAsia" w:cs="宋体" w:hint="eastAsia"/>
          <w:kern w:val="0"/>
          <w:sz w:val="28"/>
          <w:szCs w:val="28"/>
        </w:rPr>
        <w:t>真实性、完整性、合法性承担责任。</w:t>
      </w:r>
    </w:p>
    <w:p w:rsidR="00975823" w:rsidRPr="00B157D5" w:rsidRDefault="00975823" w:rsidP="00B157D5">
      <w:pPr>
        <w:pStyle w:val="Default"/>
        <w:spacing w:line="360" w:lineRule="auto"/>
        <w:ind w:firstLineChars="200" w:firstLine="560"/>
        <w:rPr>
          <w:rFonts w:asciiTheme="minorEastAsia" w:eastAsia="仿宋" w:hAnsiTheme="minorEastAsia"/>
          <w:sz w:val="28"/>
          <w:szCs w:val="28"/>
        </w:rPr>
      </w:pPr>
      <w:r w:rsidRPr="00B157D5">
        <w:rPr>
          <w:rFonts w:asciiTheme="minorEastAsia" w:eastAsia="仿宋" w:hAnsiTheme="minorEastAsia" w:hint="eastAsia"/>
          <w:sz w:val="28"/>
          <w:szCs w:val="28"/>
        </w:rPr>
        <w:t>（</w:t>
      </w:r>
      <w:r w:rsidR="00B77C17" w:rsidRPr="00B157D5">
        <w:rPr>
          <w:rFonts w:asciiTheme="minorEastAsia" w:eastAsia="仿宋" w:hAnsiTheme="minorEastAsia" w:hint="eastAsia"/>
          <w:sz w:val="28"/>
          <w:szCs w:val="28"/>
        </w:rPr>
        <w:t>三</w:t>
      </w:r>
      <w:r w:rsidRPr="00B157D5">
        <w:rPr>
          <w:rFonts w:asciiTheme="minorEastAsia" w:eastAsia="仿宋" w:hAnsiTheme="minorEastAsia" w:hint="eastAsia"/>
          <w:sz w:val="28"/>
          <w:szCs w:val="28"/>
        </w:rPr>
        <w:t>）时间安排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1</w:t>
      </w:r>
      <w:r w:rsidRPr="00B157D5">
        <w:rPr>
          <w:rFonts w:ascii="宋体" w:eastAsia="仿宋" w:hAnsi="宋体" w:hint="eastAsia"/>
          <w:sz w:val="28"/>
          <w:szCs w:val="28"/>
        </w:rPr>
        <w:t>、清查准备，召开协调会，制定并明确工作方案</w:t>
      </w:r>
      <w:r w:rsidRPr="00B157D5">
        <w:rPr>
          <w:rFonts w:ascii="宋体" w:eastAsia="仿宋" w:hAnsi="宋体"/>
          <w:sz w:val="28"/>
          <w:szCs w:val="28"/>
        </w:rPr>
        <w:t xml:space="preserve"> </w:t>
      </w:r>
      <w:r w:rsidRPr="00B157D5">
        <w:rPr>
          <w:rFonts w:ascii="宋体" w:eastAsia="仿宋" w:hAnsi="宋体" w:hint="eastAsia"/>
          <w:sz w:val="28"/>
          <w:szCs w:val="28"/>
        </w:rPr>
        <w:t>（</w:t>
      </w:r>
      <w:r w:rsidRPr="00B157D5">
        <w:rPr>
          <w:rFonts w:ascii="宋体" w:eastAsia="仿宋" w:hAnsi="宋体" w:hint="eastAsia"/>
          <w:sz w:val="28"/>
          <w:szCs w:val="28"/>
        </w:rPr>
        <w:t>2016</w:t>
      </w:r>
      <w:r w:rsidRPr="00B157D5">
        <w:rPr>
          <w:rFonts w:ascii="宋体" w:eastAsia="仿宋" w:hAnsi="宋体" w:hint="eastAsia"/>
          <w:sz w:val="28"/>
          <w:szCs w:val="28"/>
        </w:rPr>
        <w:t>年</w:t>
      </w:r>
      <w:r w:rsidRPr="00B157D5">
        <w:rPr>
          <w:rFonts w:ascii="宋体" w:eastAsia="仿宋" w:hAnsi="宋体" w:hint="eastAsia"/>
          <w:sz w:val="28"/>
          <w:szCs w:val="28"/>
        </w:rPr>
        <w:t>5</w:t>
      </w:r>
      <w:r w:rsidRPr="00B157D5">
        <w:rPr>
          <w:rFonts w:ascii="宋体" w:eastAsia="仿宋" w:hAnsi="宋体" w:hint="eastAsia"/>
          <w:sz w:val="28"/>
          <w:szCs w:val="28"/>
        </w:rPr>
        <w:t>月初）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各院系、机关部处要组织员工学习，提高对国有资产清查工作的认识。请于</w:t>
      </w:r>
      <w:r w:rsidRPr="00B157D5">
        <w:rPr>
          <w:rFonts w:ascii="宋体" w:eastAsia="仿宋" w:hAnsi="宋体" w:hint="eastAsia"/>
          <w:sz w:val="28"/>
          <w:szCs w:val="28"/>
        </w:rPr>
        <w:t>2016</w:t>
      </w:r>
      <w:r w:rsidRPr="00B157D5">
        <w:rPr>
          <w:rFonts w:ascii="宋体" w:eastAsia="仿宋" w:hAnsi="宋体" w:hint="eastAsia"/>
          <w:sz w:val="28"/>
          <w:szCs w:val="28"/>
        </w:rPr>
        <w:t>年</w:t>
      </w:r>
      <w:r w:rsidRPr="00B157D5">
        <w:rPr>
          <w:rFonts w:ascii="宋体" w:eastAsia="仿宋" w:hAnsi="宋体" w:hint="eastAsia"/>
          <w:sz w:val="28"/>
          <w:szCs w:val="28"/>
        </w:rPr>
        <w:t>5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12</w:t>
      </w:r>
      <w:r w:rsidRPr="00B157D5">
        <w:rPr>
          <w:rFonts w:ascii="宋体" w:eastAsia="仿宋" w:hAnsi="宋体" w:hint="eastAsia"/>
          <w:sz w:val="28"/>
          <w:szCs w:val="28"/>
        </w:rPr>
        <w:t>日前，请将各院系、机关部</w:t>
      </w:r>
      <w:proofErr w:type="gramStart"/>
      <w:r w:rsidRPr="00B157D5">
        <w:rPr>
          <w:rFonts w:ascii="宋体" w:eastAsia="仿宋" w:hAnsi="宋体" w:hint="eastAsia"/>
          <w:sz w:val="28"/>
          <w:szCs w:val="28"/>
        </w:rPr>
        <w:t>处资产</w:t>
      </w:r>
      <w:proofErr w:type="gramEnd"/>
      <w:r w:rsidRPr="00B157D5">
        <w:rPr>
          <w:rFonts w:ascii="宋体" w:eastAsia="仿宋" w:hAnsi="宋体" w:hint="eastAsia"/>
          <w:sz w:val="28"/>
          <w:szCs w:val="28"/>
        </w:rPr>
        <w:t>管理具体人员信息表发送</w:t>
      </w:r>
      <w:proofErr w:type="gramStart"/>
      <w:r w:rsidRPr="00B157D5">
        <w:rPr>
          <w:rFonts w:ascii="宋体" w:eastAsia="仿宋" w:hAnsi="宋体" w:hint="eastAsia"/>
          <w:sz w:val="28"/>
          <w:szCs w:val="28"/>
        </w:rPr>
        <w:t>至资产</w:t>
      </w:r>
      <w:proofErr w:type="gramEnd"/>
      <w:r w:rsidRPr="00B157D5">
        <w:rPr>
          <w:rFonts w:ascii="宋体" w:eastAsia="仿宋" w:hAnsi="宋体" w:hint="eastAsia"/>
          <w:sz w:val="28"/>
          <w:szCs w:val="28"/>
        </w:rPr>
        <w:t>设备与实验室管理处</w:t>
      </w:r>
      <w:r w:rsidRPr="00B157D5">
        <w:rPr>
          <w:rFonts w:ascii="宋体" w:eastAsia="仿宋" w:hAnsi="宋体" w:hint="eastAsia"/>
          <w:sz w:val="28"/>
          <w:szCs w:val="28"/>
        </w:rPr>
        <w:t>zcsy@usst.edu.cn</w:t>
      </w:r>
      <w:r w:rsidRPr="00B157D5">
        <w:rPr>
          <w:rFonts w:ascii="宋体" w:eastAsia="仿宋" w:hAnsi="宋体" w:hint="eastAsia"/>
          <w:sz w:val="28"/>
          <w:szCs w:val="28"/>
        </w:rPr>
        <w:t>。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2</w:t>
      </w:r>
      <w:r w:rsidRPr="00B157D5">
        <w:rPr>
          <w:rFonts w:ascii="宋体" w:eastAsia="仿宋" w:hAnsi="宋体" w:hint="eastAsia"/>
          <w:sz w:val="28"/>
          <w:szCs w:val="28"/>
        </w:rPr>
        <w:t>、</w:t>
      </w:r>
      <w:r w:rsidR="00EF2C9E" w:rsidRPr="00B157D5">
        <w:rPr>
          <w:rFonts w:ascii="宋体" w:eastAsia="仿宋" w:hAnsi="宋体" w:hint="eastAsia"/>
          <w:sz w:val="28"/>
          <w:szCs w:val="28"/>
        </w:rPr>
        <w:t>工作动员布置及</w:t>
      </w:r>
      <w:r w:rsidRPr="00B157D5">
        <w:rPr>
          <w:rFonts w:ascii="宋体" w:eastAsia="仿宋" w:hAnsi="宋体" w:hint="eastAsia"/>
          <w:sz w:val="28"/>
          <w:szCs w:val="28"/>
        </w:rPr>
        <w:t>业务培训（</w:t>
      </w:r>
      <w:r w:rsidRPr="00B157D5">
        <w:rPr>
          <w:rFonts w:ascii="宋体" w:eastAsia="仿宋" w:hAnsi="宋体" w:hint="eastAsia"/>
          <w:sz w:val="28"/>
          <w:szCs w:val="28"/>
        </w:rPr>
        <w:t>5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10</w:t>
      </w:r>
      <w:r w:rsidRPr="00B157D5">
        <w:rPr>
          <w:rFonts w:ascii="宋体" w:eastAsia="仿宋" w:hAnsi="宋体" w:hint="eastAsia"/>
          <w:sz w:val="28"/>
          <w:szCs w:val="28"/>
        </w:rPr>
        <w:t>日</w:t>
      </w:r>
      <w:r w:rsidRPr="00B157D5">
        <w:rPr>
          <w:rFonts w:ascii="宋体" w:eastAsia="仿宋" w:hAnsi="宋体"/>
          <w:sz w:val="28"/>
          <w:szCs w:val="28"/>
        </w:rPr>
        <w:t xml:space="preserve">- </w:t>
      </w:r>
      <w:r w:rsidRPr="00B157D5">
        <w:rPr>
          <w:rFonts w:ascii="宋体" w:eastAsia="仿宋" w:hAnsi="宋体" w:hint="eastAsia"/>
          <w:sz w:val="28"/>
          <w:szCs w:val="28"/>
        </w:rPr>
        <w:t>5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12</w:t>
      </w:r>
      <w:r w:rsidRPr="00B157D5">
        <w:rPr>
          <w:rFonts w:ascii="宋体" w:eastAsia="仿宋" w:hAnsi="宋体" w:hint="eastAsia"/>
          <w:sz w:val="28"/>
          <w:szCs w:val="28"/>
        </w:rPr>
        <w:t>日）</w:t>
      </w:r>
    </w:p>
    <w:p w:rsidR="008B1617" w:rsidRPr="00B157D5" w:rsidRDefault="00EF2C9E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学校召开动员、布置大会。</w:t>
      </w:r>
      <w:r w:rsidR="008B1617" w:rsidRPr="00B157D5">
        <w:rPr>
          <w:rFonts w:ascii="宋体" w:eastAsia="仿宋" w:hAnsi="宋体" w:hint="eastAsia"/>
          <w:sz w:val="28"/>
          <w:szCs w:val="28"/>
        </w:rPr>
        <w:t>资产设备与实验室管理处等</w:t>
      </w:r>
      <w:r w:rsidRPr="00B157D5">
        <w:rPr>
          <w:rFonts w:ascii="宋体" w:eastAsia="仿宋" w:hAnsi="宋体"/>
          <w:sz w:val="28"/>
          <w:szCs w:val="28"/>
        </w:rPr>
        <w:t>资产归口管理部门</w:t>
      </w:r>
      <w:r w:rsidR="008B1617" w:rsidRPr="00B157D5">
        <w:rPr>
          <w:rFonts w:ascii="宋体" w:eastAsia="仿宋" w:hAnsi="宋体" w:hint="eastAsia"/>
          <w:sz w:val="28"/>
          <w:szCs w:val="28"/>
        </w:rPr>
        <w:t>对各部门清查人员进行培训，讲解清查程序、清查办法和填</w:t>
      </w:r>
      <w:r w:rsidR="008B1617" w:rsidRPr="00B157D5">
        <w:rPr>
          <w:rFonts w:ascii="宋体" w:eastAsia="仿宋" w:hAnsi="宋体" w:hint="eastAsia"/>
          <w:sz w:val="28"/>
          <w:szCs w:val="28"/>
        </w:rPr>
        <w:lastRenderedPageBreak/>
        <w:t>表要求。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3</w:t>
      </w:r>
      <w:r w:rsidRPr="00B157D5">
        <w:rPr>
          <w:rFonts w:ascii="宋体" w:eastAsia="仿宋" w:hAnsi="宋体" w:hint="eastAsia"/>
          <w:sz w:val="28"/>
          <w:szCs w:val="28"/>
        </w:rPr>
        <w:t>、各</w:t>
      </w:r>
      <w:r w:rsidR="00EF2C9E" w:rsidRPr="00B157D5">
        <w:rPr>
          <w:rFonts w:ascii="宋体" w:eastAsia="仿宋" w:hAnsi="宋体" w:hint="eastAsia"/>
          <w:sz w:val="28"/>
          <w:szCs w:val="28"/>
        </w:rPr>
        <w:t>相关职能部门负责，各二级单位进行固定资产自查</w:t>
      </w:r>
      <w:r w:rsidRPr="00B157D5">
        <w:rPr>
          <w:rFonts w:ascii="宋体" w:eastAsia="仿宋" w:hAnsi="宋体" w:hint="eastAsia"/>
          <w:sz w:val="28"/>
          <w:szCs w:val="28"/>
        </w:rPr>
        <w:t>（</w:t>
      </w:r>
      <w:r w:rsidRPr="00B157D5">
        <w:rPr>
          <w:rFonts w:ascii="宋体" w:eastAsia="仿宋" w:hAnsi="宋体" w:hint="eastAsia"/>
          <w:sz w:val="28"/>
          <w:szCs w:val="28"/>
        </w:rPr>
        <w:t>5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13</w:t>
      </w:r>
      <w:r w:rsidRPr="00B157D5">
        <w:rPr>
          <w:rFonts w:ascii="宋体" w:eastAsia="仿宋" w:hAnsi="宋体" w:hint="eastAsia"/>
          <w:sz w:val="28"/>
          <w:szCs w:val="28"/>
        </w:rPr>
        <w:t>日</w:t>
      </w:r>
      <w:r w:rsidRPr="00B157D5">
        <w:rPr>
          <w:rFonts w:ascii="宋体" w:eastAsia="仿宋" w:hAnsi="宋体"/>
          <w:sz w:val="28"/>
          <w:szCs w:val="28"/>
        </w:rPr>
        <w:t>-</w:t>
      </w:r>
      <w:r w:rsidRPr="00B157D5">
        <w:rPr>
          <w:rFonts w:ascii="宋体" w:eastAsia="仿宋" w:hAnsi="宋体" w:hint="eastAsia"/>
          <w:sz w:val="28"/>
          <w:szCs w:val="28"/>
        </w:rPr>
        <w:t>6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7</w:t>
      </w:r>
      <w:r w:rsidRPr="00B157D5">
        <w:rPr>
          <w:rFonts w:ascii="宋体" w:eastAsia="仿宋" w:hAnsi="宋体" w:hint="eastAsia"/>
          <w:sz w:val="28"/>
          <w:szCs w:val="28"/>
        </w:rPr>
        <w:t>日）</w:t>
      </w:r>
      <w:r w:rsidRPr="00B157D5">
        <w:rPr>
          <w:rFonts w:ascii="宋体" w:eastAsia="仿宋" w:hAnsi="宋体"/>
          <w:sz w:val="28"/>
          <w:szCs w:val="28"/>
        </w:rPr>
        <w:t xml:space="preserve"> </w:t>
      </w:r>
    </w:p>
    <w:p w:rsidR="00EF2C9E" w:rsidRPr="00B157D5" w:rsidRDefault="00EF2C9E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（</w:t>
      </w:r>
      <w:r w:rsidRPr="00B157D5">
        <w:rPr>
          <w:rFonts w:ascii="宋体" w:eastAsia="仿宋" w:hAnsi="宋体" w:hint="eastAsia"/>
          <w:sz w:val="28"/>
          <w:szCs w:val="28"/>
        </w:rPr>
        <w:t>1</w:t>
      </w:r>
      <w:r w:rsidRPr="00B157D5">
        <w:rPr>
          <w:rFonts w:ascii="宋体" w:eastAsia="仿宋" w:hAnsi="宋体" w:hint="eastAsia"/>
          <w:sz w:val="28"/>
          <w:szCs w:val="28"/>
        </w:rPr>
        <w:t>）各相关职能部门进行相对应的资产清查报表填制，具体样式由资产设备与实验室管理处提供。</w:t>
      </w:r>
    </w:p>
    <w:p w:rsidR="008B1617" w:rsidRPr="00B157D5" w:rsidRDefault="00EF2C9E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（</w:t>
      </w:r>
      <w:r w:rsidRPr="00B157D5">
        <w:rPr>
          <w:rFonts w:ascii="宋体" w:eastAsia="仿宋" w:hAnsi="宋体" w:hint="eastAsia"/>
          <w:sz w:val="28"/>
          <w:szCs w:val="28"/>
        </w:rPr>
        <w:t>2</w:t>
      </w:r>
      <w:r w:rsidRPr="00B157D5">
        <w:rPr>
          <w:rFonts w:ascii="宋体" w:eastAsia="仿宋" w:hAnsi="宋体" w:hint="eastAsia"/>
          <w:sz w:val="28"/>
          <w:szCs w:val="28"/>
        </w:rPr>
        <w:t>）各二级单位</w:t>
      </w:r>
      <w:r w:rsidR="008B1617" w:rsidRPr="00B157D5">
        <w:rPr>
          <w:rFonts w:ascii="宋体" w:eastAsia="仿宋" w:hAnsi="宋体" w:hint="eastAsia"/>
          <w:sz w:val="28"/>
          <w:szCs w:val="28"/>
        </w:rPr>
        <w:t>要根据本部门的帐、卡进行实</w:t>
      </w:r>
      <w:r w:rsidR="0057509E" w:rsidRPr="00B157D5">
        <w:rPr>
          <w:rFonts w:ascii="宋体" w:eastAsia="仿宋" w:hAnsi="宋体" w:hint="eastAsia"/>
          <w:sz w:val="28"/>
          <w:szCs w:val="28"/>
        </w:rPr>
        <w:t>相对应的资产清查报表填制</w:t>
      </w:r>
      <w:r w:rsidR="008B1617" w:rsidRPr="00B157D5">
        <w:rPr>
          <w:rFonts w:ascii="宋体" w:eastAsia="仿宋" w:hAnsi="宋体" w:hint="eastAsia"/>
          <w:sz w:val="28"/>
          <w:szCs w:val="28"/>
        </w:rPr>
        <w:t>物清点。清理清查时要做到认真仔细、信息项全面完整、盈亏真实、记录详细、不留死角。根据职能</w:t>
      </w:r>
      <w:r w:rsidR="003035EA" w:rsidRPr="00B157D5">
        <w:rPr>
          <w:rFonts w:ascii="宋体" w:eastAsia="仿宋" w:hAnsi="宋体"/>
          <w:sz w:val="28"/>
          <w:szCs w:val="28"/>
        </w:rPr>
        <w:t>归口</w:t>
      </w:r>
      <w:r w:rsidR="008B1617" w:rsidRPr="00B157D5">
        <w:rPr>
          <w:rFonts w:ascii="宋体" w:eastAsia="仿宋" w:hAnsi="宋体" w:hint="eastAsia"/>
          <w:sz w:val="28"/>
          <w:szCs w:val="28"/>
        </w:rPr>
        <w:t>划分情况</w:t>
      </w:r>
      <w:r w:rsidR="008B1617" w:rsidRPr="00B157D5">
        <w:rPr>
          <w:rFonts w:ascii="宋体" w:eastAsia="仿宋" w:hAnsi="宋体"/>
          <w:sz w:val="28"/>
          <w:szCs w:val="28"/>
        </w:rPr>
        <w:t>，</w:t>
      </w:r>
      <w:r w:rsidR="008B1617" w:rsidRPr="00B157D5">
        <w:rPr>
          <w:rFonts w:ascii="宋体" w:eastAsia="仿宋" w:hAnsi="宋体" w:hint="eastAsia"/>
          <w:sz w:val="28"/>
          <w:szCs w:val="28"/>
        </w:rPr>
        <w:t>各</w:t>
      </w:r>
      <w:r w:rsidRPr="00B157D5">
        <w:rPr>
          <w:rFonts w:ascii="宋体" w:eastAsia="仿宋" w:hAnsi="宋体" w:hint="eastAsia"/>
          <w:sz w:val="28"/>
          <w:szCs w:val="28"/>
        </w:rPr>
        <w:t>二级单位</w:t>
      </w:r>
      <w:r w:rsidR="008B1617" w:rsidRPr="00B157D5">
        <w:rPr>
          <w:rFonts w:ascii="宋体" w:eastAsia="仿宋" w:hAnsi="宋体" w:hint="eastAsia"/>
          <w:sz w:val="28"/>
          <w:szCs w:val="28"/>
        </w:rPr>
        <w:t>在</w:t>
      </w:r>
      <w:r w:rsidR="008B1617" w:rsidRPr="00B157D5">
        <w:rPr>
          <w:rFonts w:ascii="宋体" w:eastAsia="仿宋" w:hAnsi="宋体"/>
          <w:sz w:val="28"/>
          <w:szCs w:val="28"/>
        </w:rPr>
        <w:t>资产清查</w:t>
      </w:r>
      <w:r w:rsidR="008B1617" w:rsidRPr="00B157D5">
        <w:rPr>
          <w:rFonts w:ascii="宋体" w:eastAsia="仿宋" w:hAnsi="宋体" w:hint="eastAsia"/>
          <w:sz w:val="28"/>
          <w:szCs w:val="28"/>
        </w:rPr>
        <w:t>中的</w:t>
      </w:r>
      <w:r w:rsidR="008B1617" w:rsidRPr="00B157D5">
        <w:rPr>
          <w:rFonts w:ascii="宋体" w:eastAsia="仿宋" w:hAnsi="宋体"/>
          <w:sz w:val="28"/>
          <w:szCs w:val="28"/>
        </w:rPr>
        <w:t>问题</w:t>
      </w:r>
      <w:r w:rsidR="008B1617" w:rsidRPr="00B157D5">
        <w:rPr>
          <w:rFonts w:ascii="宋体" w:eastAsia="仿宋" w:hAnsi="宋体" w:hint="eastAsia"/>
          <w:sz w:val="28"/>
          <w:szCs w:val="28"/>
        </w:rPr>
        <w:t>由资产</w:t>
      </w:r>
      <w:r w:rsidR="008B1617" w:rsidRPr="00B157D5">
        <w:rPr>
          <w:rFonts w:ascii="宋体" w:eastAsia="仿宋" w:hAnsi="宋体"/>
          <w:sz w:val="28"/>
          <w:szCs w:val="28"/>
        </w:rPr>
        <w:t>归口管理</w:t>
      </w:r>
      <w:r w:rsidR="008B1617" w:rsidRPr="00B157D5">
        <w:rPr>
          <w:rFonts w:ascii="宋体" w:eastAsia="仿宋" w:hAnsi="宋体" w:hint="eastAsia"/>
          <w:sz w:val="28"/>
          <w:szCs w:val="28"/>
        </w:rPr>
        <w:t>部门及负责人解释。</w:t>
      </w:r>
      <w:r w:rsidR="008B1617" w:rsidRPr="00B157D5">
        <w:rPr>
          <w:rFonts w:ascii="宋体" w:eastAsia="仿宋" w:hAnsi="宋体" w:hint="eastAsia"/>
          <w:sz w:val="28"/>
          <w:szCs w:val="28"/>
        </w:rPr>
        <w:t xml:space="preserve"> </w:t>
      </w:r>
    </w:p>
    <w:p w:rsidR="008B1617" w:rsidRPr="00B157D5" w:rsidRDefault="008B1617" w:rsidP="0057509E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各</w:t>
      </w:r>
      <w:r w:rsidR="00EF2C9E" w:rsidRPr="00B157D5">
        <w:rPr>
          <w:rFonts w:ascii="宋体" w:eastAsia="仿宋" w:hAnsi="宋体" w:hint="eastAsia"/>
          <w:sz w:val="28"/>
          <w:szCs w:val="28"/>
        </w:rPr>
        <w:t>二级单位在固定资产</w:t>
      </w:r>
      <w:r w:rsidRPr="00B157D5">
        <w:rPr>
          <w:rFonts w:ascii="宋体" w:eastAsia="仿宋" w:hAnsi="宋体" w:hint="eastAsia"/>
          <w:sz w:val="28"/>
          <w:szCs w:val="28"/>
        </w:rPr>
        <w:t>自查结束后，将《上海理工大学固定资产清查盘点表》、《上海理工大学固定资产清查盘盈登记表》、《上海理工大学固定资产清查盘亏登记表》及对固定资产管理的建议以书面</w:t>
      </w:r>
      <w:r w:rsidR="0057509E">
        <w:rPr>
          <w:rFonts w:ascii="宋体" w:eastAsia="仿宋" w:hAnsi="宋体" w:hint="eastAsia"/>
          <w:sz w:val="28"/>
          <w:szCs w:val="28"/>
        </w:rPr>
        <w:t>及电子版</w:t>
      </w:r>
      <w:r w:rsidRPr="00B157D5">
        <w:rPr>
          <w:rFonts w:ascii="宋体" w:eastAsia="仿宋" w:hAnsi="宋体" w:hint="eastAsia"/>
          <w:sz w:val="28"/>
          <w:szCs w:val="28"/>
        </w:rPr>
        <w:t>形式</w:t>
      </w:r>
      <w:r w:rsidR="0057509E">
        <w:rPr>
          <w:rFonts w:ascii="宋体" w:eastAsia="仿宋" w:hAnsi="宋体" w:hint="eastAsia"/>
          <w:sz w:val="28"/>
          <w:szCs w:val="28"/>
        </w:rPr>
        <w:t>报送</w:t>
      </w:r>
      <w:r w:rsidRPr="00B157D5">
        <w:rPr>
          <w:rFonts w:ascii="宋体" w:eastAsia="仿宋" w:hAnsi="宋体" w:hint="eastAsia"/>
          <w:sz w:val="28"/>
          <w:szCs w:val="28"/>
        </w:rPr>
        <w:t>资产清查工作小组</w:t>
      </w:r>
      <w:r w:rsidR="0057509E">
        <w:rPr>
          <w:rFonts w:ascii="宋体" w:eastAsia="仿宋" w:hAnsi="宋体" w:hint="eastAsia"/>
          <w:sz w:val="28"/>
          <w:szCs w:val="28"/>
        </w:rPr>
        <w:t>。各归口管理部门填制完成</w:t>
      </w:r>
      <w:r w:rsidR="0057509E" w:rsidRPr="00B157D5">
        <w:rPr>
          <w:rFonts w:ascii="宋体" w:eastAsia="仿宋" w:hAnsi="宋体" w:hint="eastAsia"/>
          <w:sz w:val="28"/>
          <w:szCs w:val="28"/>
        </w:rPr>
        <w:t>对应的资产清查报表</w:t>
      </w:r>
      <w:r w:rsidR="0057509E">
        <w:rPr>
          <w:rFonts w:ascii="宋体" w:eastAsia="仿宋" w:hAnsi="宋体" w:hint="eastAsia"/>
          <w:sz w:val="28"/>
          <w:szCs w:val="28"/>
        </w:rPr>
        <w:t>，</w:t>
      </w:r>
      <w:r w:rsidR="0057509E" w:rsidRPr="00B157D5">
        <w:rPr>
          <w:rFonts w:ascii="宋体" w:eastAsia="仿宋" w:hAnsi="宋体" w:hint="eastAsia"/>
          <w:sz w:val="28"/>
          <w:szCs w:val="28"/>
        </w:rPr>
        <w:t>以书面</w:t>
      </w:r>
      <w:r w:rsidR="0057509E">
        <w:rPr>
          <w:rFonts w:ascii="宋体" w:eastAsia="仿宋" w:hAnsi="宋体" w:hint="eastAsia"/>
          <w:sz w:val="28"/>
          <w:szCs w:val="28"/>
        </w:rPr>
        <w:t>及电子版</w:t>
      </w:r>
      <w:r w:rsidR="0057509E" w:rsidRPr="00B157D5">
        <w:rPr>
          <w:rFonts w:ascii="宋体" w:eastAsia="仿宋" w:hAnsi="宋体" w:hint="eastAsia"/>
          <w:sz w:val="28"/>
          <w:szCs w:val="28"/>
        </w:rPr>
        <w:t>形式</w:t>
      </w:r>
      <w:r w:rsidR="0057509E">
        <w:rPr>
          <w:rFonts w:ascii="宋体" w:eastAsia="仿宋" w:hAnsi="宋体" w:hint="eastAsia"/>
          <w:sz w:val="28"/>
          <w:szCs w:val="28"/>
        </w:rPr>
        <w:t>报送</w:t>
      </w:r>
      <w:r w:rsidR="0057509E" w:rsidRPr="00B157D5">
        <w:rPr>
          <w:rFonts w:ascii="宋体" w:eastAsia="仿宋" w:hAnsi="宋体" w:hint="eastAsia"/>
          <w:sz w:val="28"/>
          <w:szCs w:val="28"/>
        </w:rPr>
        <w:t>资产清查工作小组</w:t>
      </w:r>
      <w:r w:rsidR="0057509E">
        <w:rPr>
          <w:rFonts w:ascii="宋体" w:eastAsia="仿宋" w:hAnsi="宋体" w:hint="eastAsia"/>
          <w:sz w:val="28"/>
          <w:szCs w:val="28"/>
        </w:rPr>
        <w:t>。报送地址：</w:t>
      </w:r>
      <w:r w:rsidRPr="00B157D5">
        <w:rPr>
          <w:rFonts w:ascii="宋体" w:eastAsia="仿宋" w:hAnsi="宋体" w:hint="eastAsia"/>
          <w:sz w:val="28"/>
          <w:szCs w:val="28"/>
        </w:rPr>
        <w:t>资产设备与实验室管理处</w:t>
      </w:r>
      <w:r w:rsidR="0057509E">
        <w:rPr>
          <w:rFonts w:ascii="宋体" w:eastAsia="仿宋" w:hAnsi="宋体"/>
          <w:sz w:val="28"/>
          <w:szCs w:val="28"/>
        </w:rPr>
        <w:t>（</w:t>
      </w:r>
      <w:r w:rsidRPr="00B157D5">
        <w:rPr>
          <w:rFonts w:ascii="宋体" w:eastAsia="仿宋" w:hAnsi="宋体" w:hint="eastAsia"/>
          <w:sz w:val="28"/>
          <w:szCs w:val="28"/>
        </w:rPr>
        <w:t>公共服务中心</w:t>
      </w:r>
      <w:r w:rsidRPr="00B157D5">
        <w:rPr>
          <w:rFonts w:ascii="宋体" w:eastAsia="仿宋" w:hAnsi="宋体" w:hint="eastAsia"/>
          <w:sz w:val="28"/>
          <w:szCs w:val="28"/>
        </w:rPr>
        <w:t>102</w:t>
      </w:r>
      <w:r w:rsidRPr="00B157D5">
        <w:rPr>
          <w:rFonts w:ascii="宋体" w:eastAsia="仿宋" w:hAnsi="宋体" w:hint="eastAsia"/>
          <w:sz w:val="28"/>
          <w:szCs w:val="28"/>
        </w:rPr>
        <w:t>室</w:t>
      </w:r>
      <w:r w:rsidRPr="00B157D5">
        <w:rPr>
          <w:rFonts w:ascii="宋体" w:eastAsia="仿宋" w:hAnsi="宋体"/>
          <w:sz w:val="28"/>
          <w:szCs w:val="28"/>
        </w:rPr>
        <w:t>）</w:t>
      </w:r>
      <w:r w:rsidRPr="00B157D5">
        <w:rPr>
          <w:rFonts w:ascii="宋体" w:eastAsia="仿宋" w:hAnsi="宋体" w:hint="eastAsia"/>
          <w:sz w:val="28"/>
          <w:szCs w:val="28"/>
        </w:rPr>
        <w:t>，材料递交的截止时间为</w:t>
      </w:r>
      <w:r w:rsidRPr="00B157D5">
        <w:rPr>
          <w:rFonts w:ascii="宋体" w:eastAsia="仿宋" w:hAnsi="宋体" w:hint="eastAsia"/>
          <w:sz w:val="28"/>
          <w:szCs w:val="28"/>
        </w:rPr>
        <w:t>6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8</w:t>
      </w:r>
      <w:r w:rsidRPr="00B157D5">
        <w:rPr>
          <w:rFonts w:ascii="宋体" w:eastAsia="仿宋" w:hAnsi="宋体" w:hint="eastAsia"/>
          <w:sz w:val="28"/>
          <w:szCs w:val="28"/>
        </w:rPr>
        <w:t>日。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4</w:t>
      </w:r>
      <w:r w:rsidRPr="00B157D5">
        <w:rPr>
          <w:rFonts w:ascii="宋体" w:eastAsia="仿宋" w:hAnsi="宋体" w:hint="eastAsia"/>
          <w:sz w:val="28"/>
          <w:szCs w:val="28"/>
        </w:rPr>
        <w:t>、报表汇总（</w:t>
      </w:r>
      <w:r w:rsidRPr="00B157D5">
        <w:rPr>
          <w:rFonts w:ascii="宋体" w:eastAsia="仿宋" w:hAnsi="宋体" w:hint="eastAsia"/>
          <w:sz w:val="28"/>
          <w:szCs w:val="28"/>
        </w:rPr>
        <w:t>6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8</w:t>
      </w:r>
      <w:r w:rsidRPr="00B157D5">
        <w:rPr>
          <w:rFonts w:ascii="宋体" w:eastAsia="仿宋" w:hAnsi="宋体" w:hint="eastAsia"/>
          <w:sz w:val="28"/>
          <w:szCs w:val="28"/>
        </w:rPr>
        <w:t>日</w:t>
      </w:r>
      <w:r w:rsidRPr="00B157D5">
        <w:rPr>
          <w:rFonts w:ascii="宋体" w:eastAsia="仿宋" w:hAnsi="宋体"/>
          <w:sz w:val="28"/>
          <w:szCs w:val="28"/>
        </w:rPr>
        <w:t>-</w:t>
      </w:r>
      <w:r w:rsidRPr="00B157D5">
        <w:rPr>
          <w:rFonts w:ascii="宋体" w:eastAsia="仿宋" w:hAnsi="宋体" w:hint="eastAsia"/>
          <w:sz w:val="28"/>
          <w:szCs w:val="28"/>
        </w:rPr>
        <w:t>6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15</w:t>
      </w:r>
      <w:r w:rsidRPr="00B157D5">
        <w:rPr>
          <w:rFonts w:ascii="宋体" w:eastAsia="仿宋" w:hAnsi="宋体" w:hint="eastAsia"/>
          <w:sz w:val="28"/>
          <w:szCs w:val="28"/>
        </w:rPr>
        <w:t>日）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资产清查工作小组对各单位资产情况逐一进行复查、审核，统计，形成初步清查汇总数据。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5</w:t>
      </w:r>
      <w:r w:rsidRPr="00B157D5">
        <w:rPr>
          <w:rFonts w:ascii="宋体" w:eastAsia="仿宋" w:hAnsi="宋体" w:hint="eastAsia"/>
          <w:sz w:val="28"/>
          <w:szCs w:val="28"/>
        </w:rPr>
        <w:t>、验收复查</w:t>
      </w:r>
      <w:r w:rsidRPr="00B157D5">
        <w:rPr>
          <w:rFonts w:ascii="宋体" w:eastAsia="仿宋" w:hAnsi="宋体"/>
          <w:sz w:val="28"/>
          <w:szCs w:val="28"/>
        </w:rPr>
        <w:t xml:space="preserve"> </w:t>
      </w:r>
      <w:r w:rsidRPr="00B157D5">
        <w:rPr>
          <w:rFonts w:ascii="宋体" w:eastAsia="仿宋" w:hAnsi="宋体" w:hint="eastAsia"/>
          <w:sz w:val="28"/>
          <w:szCs w:val="28"/>
        </w:rPr>
        <w:t>（</w:t>
      </w:r>
      <w:r w:rsidRPr="00B157D5">
        <w:rPr>
          <w:rFonts w:ascii="宋体" w:eastAsia="仿宋" w:hAnsi="宋体" w:hint="eastAsia"/>
          <w:sz w:val="28"/>
          <w:szCs w:val="28"/>
        </w:rPr>
        <w:t>6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16</w:t>
      </w:r>
      <w:r w:rsidRPr="00B157D5">
        <w:rPr>
          <w:rFonts w:ascii="宋体" w:eastAsia="仿宋" w:hAnsi="宋体" w:hint="eastAsia"/>
          <w:sz w:val="28"/>
          <w:szCs w:val="28"/>
        </w:rPr>
        <w:t>日</w:t>
      </w:r>
      <w:r w:rsidRPr="00B157D5">
        <w:rPr>
          <w:rFonts w:ascii="宋体" w:eastAsia="仿宋" w:hAnsi="宋体"/>
          <w:sz w:val="28"/>
          <w:szCs w:val="28"/>
        </w:rPr>
        <w:t>-</w:t>
      </w:r>
      <w:r w:rsidRPr="00B157D5">
        <w:rPr>
          <w:rFonts w:ascii="宋体" w:eastAsia="仿宋" w:hAnsi="宋体" w:hint="eastAsia"/>
          <w:sz w:val="28"/>
          <w:szCs w:val="28"/>
        </w:rPr>
        <w:t>6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30</w:t>
      </w:r>
      <w:r w:rsidRPr="00B157D5">
        <w:rPr>
          <w:rFonts w:ascii="宋体" w:eastAsia="仿宋" w:hAnsi="宋体" w:hint="eastAsia"/>
          <w:sz w:val="28"/>
          <w:szCs w:val="28"/>
        </w:rPr>
        <w:t>日）</w:t>
      </w:r>
    </w:p>
    <w:p w:rsidR="008B1617" w:rsidRPr="00B157D5" w:rsidRDefault="008B465B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资产清查工作小组</w:t>
      </w:r>
      <w:r w:rsidR="008B1617" w:rsidRPr="00B157D5">
        <w:rPr>
          <w:rFonts w:ascii="宋体" w:eastAsia="仿宋" w:hAnsi="宋体" w:hint="eastAsia"/>
          <w:sz w:val="28"/>
          <w:szCs w:val="28"/>
        </w:rPr>
        <w:t>将对清查汇总数据及相关报表与学校国有资产</w:t>
      </w:r>
      <w:proofErr w:type="gramStart"/>
      <w:r w:rsidR="008B1617" w:rsidRPr="00B157D5">
        <w:rPr>
          <w:rFonts w:ascii="宋体" w:eastAsia="仿宋" w:hAnsi="宋体" w:hint="eastAsia"/>
          <w:sz w:val="28"/>
          <w:szCs w:val="28"/>
        </w:rPr>
        <w:t>总帐册</w:t>
      </w:r>
      <w:proofErr w:type="gramEnd"/>
      <w:r w:rsidR="008B1617" w:rsidRPr="00B157D5">
        <w:rPr>
          <w:rFonts w:ascii="宋体" w:eastAsia="仿宋" w:hAnsi="宋体" w:hint="eastAsia"/>
          <w:sz w:val="28"/>
          <w:szCs w:val="28"/>
        </w:rPr>
        <w:t>进行对比及信息确认汇总，</w:t>
      </w:r>
      <w:r>
        <w:rPr>
          <w:rFonts w:ascii="宋体" w:eastAsia="仿宋" w:hAnsi="宋体" w:hint="eastAsia"/>
          <w:sz w:val="28"/>
          <w:szCs w:val="28"/>
        </w:rPr>
        <w:t>必要时将组织抽查。</w:t>
      </w:r>
      <w:r w:rsidR="008B1617" w:rsidRPr="00B157D5">
        <w:rPr>
          <w:rFonts w:ascii="宋体" w:eastAsia="仿宋" w:hAnsi="宋体" w:hint="eastAsia"/>
          <w:sz w:val="28"/>
          <w:szCs w:val="28"/>
        </w:rPr>
        <w:t>如发现</w:t>
      </w:r>
      <w:proofErr w:type="gramStart"/>
      <w:r w:rsidR="008B1617" w:rsidRPr="00B157D5">
        <w:rPr>
          <w:rFonts w:ascii="宋体" w:eastAsia="仿宋" w:hAnsi="宋体" w:hint="eastAsia"/>
          <w:sz w:val="28"/>
          <w:szCs w:val="28"/>
        </w:rPr>
        <w:t>漏登</w:t>
      </w:r>
      <w:r w:rsidR="008B1617" w:rsidRPr="00B157D5">
        <w:rPr>
          <w:rFonts w:ascii="宋体" w:eastAsia="仿宋" w:hAnsi="宋体" w:hint="eastAsia"/>
          <w:sz w:val="28"/>
          <w:szCs w:val="28"/>
        </w:rPr>
        <w:lastRenderedPageBreak/>
        <w:t>或帐物</w:t>
      </w:r>
      <w:proofErr w:type="gramEnd"/>
      <w:r w:rsidR="008B1617" w:rsidRPr="00B157D5">
        <w:rPr>
          <w:rFonts w:ascii="宋体" w:eastAsia="仿宋" w:hAnsi="宋体" w:hint="eastAsia"/>
          <w:sz w:val="28"/>
          <w:szCs w:val="28"/>
        </w:rPr>
        <w:t>不符的情况，</w:t>
      </w:r>
      <w:r w:rsidRPr="00B157D5">
        <w:rPr>
          <w:rFonts w:ascii="宋体" w:eastAsia="仿宋" w:hAnsi="宋体" w:hint="eastAsia"/>
          <w:sz w:val="28"/>
          <w:szCs w:val="28"/>
        </w:rPr>
        <w:t>资产清查工作小组</w:t>
      </w:r>
      <w:r w:rsidR="008B1617" w:rsidRPr="00B157D5">
        <w:rPr>
          <w:rFonts w:ascii="宋体" w:eastAsia="仿宋" w:hAnsi="宋体" w:hint="eastAsia"/>
          <w:sz w:val="28"/>
          <w:szCs w:val="28"/>
        </w:rPr>
        <w:t>将予以纠正，并进行补登。相关的情况必</w:t>
      </w:r>
      <w:r w:rsidR="00C51F50">
        <w:rPr>
          <w:rFonts w:ascii="宋体" w:eastAsia="仿宋" w:hAnsi="宋体" w:hint="eastAsia"/>
          <w:sz w:val="28"/>
          <w:szCs w:val="28"/>
        </w:rPr>
        <w:t>须由部门</w:t>
      </w:r>
      <w:r w:rsidR="008B1617" w:rsidRPr="00B157D5">
        <w:rPr>
          <w:rFonts w:ascii="宋体" w:eastAsia="仿宋" w:hAnsi="宋体" w:hint="eastAsia"/>
          <w:sz w:val="28"/>
          <w:szCs w:val="28"/>
        </w:rPr>
        <w:t>以书面形式说明问题，由部门负责领导签字，部门盖公章后交资产设备与实验室管理处进行复核。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6</w:t>
      </w:r>
      <w:r w:rsidRPr="00B157D5">
        <w:rPr>
          <w:rFonts w:ascii="宋体" w:eastAsia="仿宋" w:hAnsi="宋体" w:hint="eastAsia"/>
          <w:sz w:val="28"/>
          <w:szCs w:val="28"/>
        </w:rPr>
        <w:t>、学校聘请社会中介机构出具</w:t>
      </w:r>
      <w:proofErr w:type="gramStart"/>
      <w:r w:rsidRPr="00B157D5">
        <w:rPr>
          <w:rFonts w:ascii="宋体" w:eastAsia="仿宋" w:hAnsi="宋体" w:hint="eastAsia"/>
          <w:sz w:val="28"/>
          <w:szCs w:val="28"/>
        </w:rPr>
        <w:t>鉴证</w:t>
      </w:r>
      <w:proofErr w:type="gramEnd"/>
      <w:r w:rsidRPr="00B157D5">
        <w:rPr>
          <w:rFonts w:ascii="宋体" w:eastAsia="仿宋" w:hAnsi="宋体" w:hint="eastAsia"/>
          <w:sz w:val="28"/>
          <w:szCs w:val="28"/>
        </w:rPr>
        <w:t>报告（</w:t>
      </w:r>
      <w:r w:rsidRPr="00B157D5">
        <w:rPr>
          <w:rFonts w:ascii="宋体" w:eastAsia="仿宋" w:hAnsi="宋体" w:hint="eastAsia"/>
          <w:sz w:val="28"/>
          <w:szCs w:val="28"/>
        </w:rPr>
        <w:t>6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16</w:t>
      </w:r>
      <w:r w:rsidRPr="00B157D5">
        <w:rPr>
          <w:rFonts w:ascii="宋体" w:eastAsia="仿宋" w:hAnsi="宋体" w:hint="eastAsia"/>
          <w:sz w:val="28"/>
          <w:szCs w:val="28"/>
        </w:rPr>
        <w:t>日—</w:t>
      </w:r>
      <w:r w:rsidRPr="00B157D5">
        <w:rPr>
          <w:rFonts w:ascii="宋体" w:eastAsia="仿宋" w:hAnsi="宋体" w:hint="eastAsia"/>
          <w:sz w:val="28"/>
          <w:szCs w:val="28"/>
        </w:rPr>
        <w:t>7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22</w:t>
      </w:r>
      <w:r w:rsidRPr="00B157D5">
        <w:rPr>
          <w:rFonts w:ascii="宋体" w:eastAsia="仿宋" w:hAnsi="宋体" w:hint="eastAsia"/>
          <w:sz w:val="28"/>
          <w:szCs w:val="28"/>
        </w:rPr>
        <w:t>日）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7</w:t>
      </w:r>
      <w:r w:rsidRPr="00B157D5">
        <w:rPr>
          <w:rFonts w:ascii="宋体" w:eastAsia="仿宋" w:hAnsi="宋体" w:hint="eastAsia"/>
          <w:sz w:val="28"/>
          <w:szCs w:val="28"/>
        </w:rPr>
        <w:t>、形成学校国有资产清查清册和清查报告（</w:t>
      </w:r>
      <w:r w:rsidRPr="00B157D5">
        <w:rPr>
          <w:rFonts w:ascii="宋体" w:eastAsia="仿宋" w:hAnsi="宋体" w:hint="eastAsia"/>
          <w:sz w:val="28"/>
          <w:szCs w:val="28"/>
        </w:rPr>
        <w:t>7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1</w:t>
      </w:r>
      <w:r w:rsidRPr="00B157D5">
        <w:rPr>
          <w:rFonts w:ascii="宋体" w:eastAsia="仿宋" w:hAnsi="宋体" w:hint="eastAsia"/>
          <w:sz w:val="28"/>
          <w:szCs w:val="28"/>
        </w:rPr>
        <w:t>日</w:t>
      </w:r>
      <w:r w:rsidRPr="00B157D5">
        <w:rPr>
          <w:rFonts w:ascii="宋体" w:eastAsia="仿宋" w:hAnsi="宋体"/>
          <w:sz w:val="28"/>
          <w:szCs w:val="28"/>
        </w:rPr>
        <w:t xml:space="preserve">- </w:t>
      </w:r>
      <w:r w:rsidRPr="00B157D5">
        <w:rPr>
          <w:rFonts w:ascii="宋体" w:eastAsia="仿宋" w:hAnsi="宋体" w:hint="eastAsia"/>
          <w:sz w:val="28"/>
          <w:szCs w:val="28"/>
        </w:rPr>
        <w:t>7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22</w:t>
      </w:r>
      <w:r w:rsidRPr="00B157D5">
        <w:rPr>
          <w:rFonts w:ascii="宋体" w:eastAsia="仿宋" w:hAnsi="宋体" w:hint="eastAsia"/>
          <w:sz w:val="28"/>
          <w:szCs w:val="28"/>
        </w:rPr>
        <w:t>日）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 w:hint="eastAsia"/>
          <w:sz w:val="28"/>
          <w:szCs w:val="28"/>
        </w:rPr>
        <w:t>8</w:t>
      </w:r>
      <w:r w:rsidRPr="00B157D5">
        <w:rPr>
          <w:rFonts w:ascii="宋体" w:eastAsia="仿宋" w:hAnsi="宋体" w:hint="eastAsia"/>
          <w:sz w:val="28"/>
          <w:szCs w:val="28"/>
        </w:rPr>
        <w:t>、资产清查工作小组向学校资产清查领导小组汇报清查结果，经校长办公会审议通过后，上报上级主管部门。（</w:t>
      </w:r>
      <w:r w:rsidRPr="00B157D5">
        <w:rPr>
          <w:rFonts w:ascii="宋体" w:eastAsia="仿宋" w:hAnsi="宋体" w:hint="eastAsia"/>
          <w:sz w:val="28"/>
          <w:szCs w:val="28"/>
        </w:rPr>
        <w:t>7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25</w:t>
      </w:r>
      <w:r w:rsidRPr="00B157D5">
        <w:rPr>
          <w:rFonts w:ascii="宋体" w:eastAsia="仿宋" w:hAnsi="宋体" w:hint="eastAsia"/>
          <w:sz w:val="28"/>
          <w:szCs w:val="28"/>
        </w:rPr>
        <w:t>日</w:t>
      </w:r>
      <w:r w:rsidRPr="00B157D5">
        <w:rPr>
          <w:rFonts w:ascii="宋体" w:eastAsia="仿宋" w:hAnsi="宋体"/>
          <w:sz w:val="28"/>
          <w:szCs w:val="28"/>
        </w:rPr>
        <w:t xml:space="preserve">- </w:t>
      </w:r>
      <w:r w:rsidRPr="00B157D5">
        <w:rPr>
          <w:rFonts w:ascii="宋体" w:eastAsia="仿宋" w:hAnsi="宋体" w:hint="eastAsia"/>
          <w:sz w:val="28"/>
          <w:szCs w:val="28"/>
        </w:rPr>
        <w:t>8</w:t>
      </w:r>
      <w:r w:rsidRPr="00B157D5">
        <w:rPr>
          <w:rFonts w:ascii="宋体" w:eastAsia="仿宋" w:hAnsi="宋体" w:hint="eastAsia"/>
          <w:sz w:val="28"/>
          <w:szCs w:val="28"/>
        </w:rPr>
        <w:t>月</w:t>
      </w:r>
      <w:r w:rsidRPr="00B157D5">
        <w:rPr>
          <w:rFonts w:ascii="宋体" w:eastAsia="仿宋" w:hAnsi="宋体" w:hint="eastAsia"/>
          <w:sz w:val="28"/>
          <w:szCs w:val="28"/>
        </w:rPr>
        <w:t>5</w:t>
      </w:r>
      <w:r w:rsidRPr="00B157D5">
        <w:rPr>
          <w:rFonts w:ascii="宋体" w:eastAsia="仿宋" w:hAnsi="宋体" w:hint="eastAsia"/>
          <w:sz w:val="28"/>
          <w:szCs w:val="28"/>
        </w:rPr>
        <w:t>日）</w:t>
      </w:r>
    </w:p>
    <w:p w:rsidR="001055FC" w:rsidRPr="00B157D5" w:rsidRDefault="002227A8" w:rsidP="00B157D5">
      <w:pPr>
        <w:widowControl/>
        <w:spacing w:beforeLines="50" w:before="156" w:afterLines="50" w:after="156" w:line="360" w:lineRule="auto"/>
        <w:jc w:val="left"/>
        <w:rPr>
          <w:rFonts w:asciiTheme="majorEastAsia" w:eastAsia="仿宋" w:hAnsiTheme="majorEastAsia" w:cs="宋体"/>
          <w:bCs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bCs/>
          <w:kern w:val="0"/>
          <w:sz w:val="28"/>
          <w:szCs w:val="28"/>
        </w:rPr>
        <w:t>四</w:t>
      </w:r>
      <w:r w:rsidR="001055FC" w:rsidRPr="00B157D5">
        <w:rPr>
          <w:rFonts w:asciiTheme="majorEastAsia" w:eastAsia="仿宋" w:hAnsiTheme="majorEastAsia" w:cs="宋体" w:hint="eastAsia"/>
          <w:bCs/>
          <w:kern w:val="0"/>
          <w:sz w:val="28"/>
          <w:szCs w:val="28"/>
        </w:rPr>
        <w:t>、资产清查要求</w:t>
      </w:r>
    </w:p>
    <w:p w:rsidR="001055FC" w:rsidRPr="00B157D5" w:rsidRDefault="00D57479" w:rsidP="00B157D5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（一）</w:t>
      </w:r>
      <w:r w:rsidR="001055FC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严格</w:t>
      </w:r>
      <w:r w:rsidR="001055FC" w:rsidRPr="00B157D5">
        <w:rPr>
          <w:rFonts w:asciiTheme="majorEastAsia" w:eastAsia="仿宋" w:hAnsiTheme="majorEastAsia" w:cs="宋体"/>
          <w:kern w:val="0"/>
          <w:sz w:val="28"/>
          <w:szCs w:val="28"/>
        </w:rPr>
        <w:t>按照</w:t>
      </w:r>
      <w:r w:rsidR="001055FC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财政部《关于印发〈行政事业单位资产清查核实管理办法〉的通知》的具体</w:t>
      </w:r>
      <w:r w:rsidR="001055FC" w:rsidRPr="00B157D5">
        <w:rPr>
          <w:rFonts w:asciiTheme="majorEastAsia" w:eastAsia="仿宋" w:hAnsiTheme="majorEastAsia" w:cs="宋体"/>
          <w:kern w:val="0"/>
          <w:sz w:val="28"/>
          <w:szCs w:val="28"/>
        </w:rPr>
        <w:t>要求</w:t>
      </w:r>
      <w:r w:rsidR="001055FC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，采取有效措施，保证工作质量，确保资产清查工作</w:t>
      </w:r>
      <w:proofErr w:type="gramStart"/>
      <w:r w:rsidR="001055FC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不</w:t>
      </w:r>
      <w:proofErr w:type="gramEnd"/>
      <w:r w:rsidR="001055FC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走过场。</w:t>
      </w:r>
    </w:p>
    <w:p w:rsidR="001055FC" w:rsidRPr="008500FF" w:rsidRDefault="001055FC" w:rsidP="008500FF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/>
          <w:kern w:val="0"/>
          <w:sz w:val="28"/>
          <w:szCs w:val="28"/>
        </w:rPr>
        <w:t>1</w:t>
      </w:r>
      <w:r w:rsidR="00D57479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．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各院系、机关部处要根据各自的帐、物、卡，在规定的时间内完成自查工作，保证资产清查工作的覆盖面和深度，全面彻底，不留死角、做到</w:t>
      </w:r>
      <w:proofErr w:type="gramStart"/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不</w:t>
      </w:r>
      <w:proofErr w:type="gramEnd"/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疏、不漏、不虚、不重。确保固定资产管理卡片、验收单、条形码丢失的要补齐</w:t>
      </w:r>
      <w:r w:rsidR="008500FF">
        <w:rPr>
          <w:rFonts w:asciiTheme="majorEastAsia" w:eastAsia="仿宋" w:hAnsiTheme="majorEastAsia" w:cs="宋体" w:hint="eastAsia"/>
          <w:kern w:val="0"/>
          <w:sz w:val="28"/>
          <w:szCs w:val="28"/>
        </w:rPr>
        <w:t>。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填写</w:t>
      </w:r>
      <w:r w:rsidRPr="00B157D5">
        <w:rPr>
          <w:rFonts w:asciiTheme="majorEastAsia" w:eastAsia="仿宋" w:hAnsiTheme="majorEastAsia" w:cs="宋体"/>
          <w:kern w:val="0"/>
          <w:sz w:val="28"/>
          <w:szCs w:val="28"/>
        </w:rPr>
        <w:t>资产盘点表，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完善资产帐中的现保管人和存放地以及</w:t>
      </w:r>
      <w:r w:rsidRPr="00B157D5">
        <w:rPr>
          <w:rFonts w:asciiTheme="majorEastAsia" w:eastAsia="仿宋" w:hAnsiTheme="majorEastAsia" w:cs="宋体"/>
          <w:kern w:val="0"/>
          <w:sz w:val="28"/>
          <w:szCs w:val="28"/>
        </w:rPr>
        <w:t>资产当前状态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。条形码整齐美观的贴在醒目位置上。</w:t>
      </w:r>
    </w:p>
    <w:p w:rsidR="00C25E1B" w:rsidRPr="00B157D5" w:rsidRDefault="001055FC" w:rsidP="00B157D5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/>
          <w:kern w:val="0"/>
          <w:sz w:val="28"/>
          <w:szCs w:val="28"/>
        </w:rPr>
        <w:t>2</w:t>
      </w:r>
      <w:r w:rsidR="00D57479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．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在自查过程中对资产的状况进行如实反映</w:t>
      </w:r>
      <w:r w:rsidR="008B1617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。</w:t>
      </w:r>
    </w:p>
    <w:p w:rsidR="008B1617" w:rsidRPr="00B157D5" w:rsidRDefault="008B1617" w:rsidP="00B157D5">
      <w:pPr>
        <w:widowControl/>
        <w:spacing w:line="360" w:lineRule="auto"/>
        <w:ind w:firstLineChars="200" w:firstLine="560"/>
        <w:jc w:val="left"/>
        <w:rPr>
          <w:rFonts w:ascii="宋体" w:eastAsia="仿宋" w:hAnsi="宋体" w:cs="宋体"/>
          <w:kern w:val="0"/>
          <w:sz w:val="28"/>
          <w:szCs w:val="28"/>
        </w:rPr>
      </w:pP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（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1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）盘盈的固定资产应提供：固定资产清查盘盈登记表；负责人对于盘盈情况的说明；盘盈资产的价值确定依据（市场价等）；单项或批量数额较大的需中介评估，并出具报告。</w:t>
      </w:r>
    </w:p>
    <w:p w:rsidR="008B1617" w:rsidRPr="00B157D5" w:rsidRDefault="008B1617" w:rsidP="00B157D5">
      <w:pPr>
        <w:widowControl/>
        <w:spacing w:line="360" w:lineRule="auto"/>
        <w:ind w:firstLineChars="200" w:firstLine="560"/>
        <w:jc w:val="left"/>
        <w:rPr>
          <w:rFonts w:ascii="宋体" w:eastAsia="仿宋" w:hAnsi="宋体" w:cs="宋体"/>
          <w:kern w:val="0"/>
          <w:sz w:val="28"/>
          <w:szCs w:val="28"/>
        </w:rPr>
      </w:pPr>
      <w:r w:rsidRPr="00B157D5">
        <w:rPr>
          <w:rFonts w:ascii="宋体" w:eastAsia="仿宋" w:hAnsi="宋体" w:cs="宋体" w:hint="eastAsia"/>
          <w:kern w:val="0"/>
          <w:sz w:val="28"/>
          <w:szCs w:val="28"/>
        </w:rPr>
        <w:lastRenderedPageBreak/>
        <w:t>（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2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）盘亏的固定资产应提供：固定资产清查盘亏登记表；盘亏情况说明（单项金额较大或重要的要逐项做出专项说明</w:t>
      </w:r>
      <w:r w:rsidRPr="00B157D5">
        <w:rPr>
          <w:rFonts w:ascii="宋体" w:eastAsia="仿宋" w:hAnsi="宋体" w:cs="宋体"/>
          <w:kern w:val="0"/>
          <w:sz w:val="28"/>
          <w:szCs w:val="28"/>
        </w:rPr>
        <w:t>)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；中介机构出具经济</w:t>
      </w:r>
      <w:proofErr w:type="gramStart"/>
      <w:r w:rsidRPr="00B157D5">
        <w:rPr>
          <w:rFonts w:ascii="宋体" w:eastAsia="仿宋" w:hAnsi="宋体" w:cs="宋体" w:hint="eastAsia"/>
          <w:kern w:val="0"/>
          <w:sz w:val="28"/>
          <w:szCs w:val="28"/>
        </w:rPr>
        <w:t>鉴证</w:t>
      </w:r>
      <w:proofErr w:type="gramEnd"/>
      <w:r w:rsidRPr="00B157D5">
        <w:rPr>
          <w:rFonts w:ascii="宋体" w:eastAsia="仿宋" w:hAnsi="宋体" w:cs="宋体" w:hint="eastAsia"/>
          <w:kern w:val="0"/>
          <w:sz w:val="28"/>
          <w:szCs w:val="28"/>
        </w:rPr>
        <w:t>证明；</w:t>
      </w:r>
      <w:r w:rsidR="0001047D">
        <w:rPr>
          <w:rFonts w:ascii="宋体" w:eastAsia="仿宋" w:hAnsi="宋体" w:cs="宋体" w:hint="eastAsia"/>
          <w:kern w:val="0"/>
          <w:sz w:val="28"/>
          <w:szCs w:val="28"/>
        </w:rPr>
        <w:t>部门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内部有关审批文件等。</w:t>
      </w:r>
    </w:p>
    <w:p w:rsidR="002227A8" w:rsidRPr="00B157D5" w:rsidRDefault="008B1617" w:rsidP="00B157D5">
      <w:pPr>
        <w:widowControl/>
        <w:spacing w:line="360" w:lineRule="auto"/>
        <w:ind w:firstLineChars="200" w:firstLine="560"/>
        <w:jc w:val="left"/>
        <w:rPr>
          <w:rFonts w:ascii="宋体" w:eastAsia="仿宋" w:hAnsi="宋体" w:cs="宋体"/>
          <w:kern w:val="0"/>
          <w:sz w:val="28"/>
          <w:szCs w:val="28"/>
        </w:rPr>
      </w:pP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（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3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）毁损报废的固定资产应提供：</w:t>
      </w:r>
      <w:r w:rsidR="0001047D">
        <w:rPr>
          <w:rFonts w:ascii="宋体" w:eastAsia="仿宋" w:hAnsi="宋体" w:cs="宋体" w:hint="eastAsia"/>
          <w:kern w:val="0"/>
          <w:sz w:val="28"/>
          <w:szCs w:val="28"/>
        </w:rPr>
        <w:t>部门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内部鉴定证明；单项或批量金额较大的需单位</w:t>
      </w:r>
      <w:proofErr w:type="gramStart"/>
      <w:r w:rsidRPr="00B157D5">
        <w:rPr>
          <w:rFonts w:ascii="宋体" w:eastAsia="仿宋" w:hAnsi="宋体" w:cs="宋体" w:hint="eastAsia"/>
          <w:kern w:val="0"/>
          <w:sz w:val="28"/>
          <w:szCs w:val="28"/>
        </w:rPr>
        <w:t>作出</w:t>
      </w:r>
      <w:proofErr w:type="gramEnd"/>
      <w:r w:rsidRPr="00B157D5">
        <w:rPr>
          <w:rFonts w:ascii="宋体" w:eastAsia="仿宋" w:hAnsi="宋体" w:cs="宋体" w:hint="eastAsia"/>
          <w:kern w:val="0"/>
          <w:sz w:val="28"/>
          <w:szCs w:val="28"/>
        </w:rPr>
        <w:t>专项说明，并委托有技术鉴定资格的部门或机构进行鉴定并出具鉴定材料；不可抗力原因（自然灾害、意外事故）造成固定资产毁损、报废的，应有相关职能部门出具的鉴定报告（包括</w:t>
      </w:r>
      <w:r w:rsidR="00026A8D">
        <w:rPr>
          <w:rFonts w:ascii="宋体" w:eastAsia="仿宋" w:hAnsi="宋体" w:cs="宋体" w:hint="eastAsia"/>
          <w:kern w:val="0"/>
          <w:sz w:val="28"/>
          <w:szCs w:val="28"/>
        </w:rPr>
        <w:t>部门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固定资产报废、毁损情况说明及内部核批文件；涉及索赔的，应有理赔情况说明）。</w:t>
      </w:r>
    </w:p>
    <w:p w:rsidR="008B1617" w:rsidRPr="00B157D5" w:rsidRDefault="008B1617" w:rsidP="00B157D5">
      <w:pPr>
        <w:widowControl/>
        <w:spacing w:line="360" w:lineRule="auto"/>
        <w:ind w:firstLineChars="200" w:firstLine="560"/>
        <w:jc w:val="left"/>
        <w:rPr>
          <w:rFonts w:ascii="宋体" w:eastAsia="仿宋" w:hAnsi="宋体" w:cs="宋体"/>
          <w:kern w:val="0"/>
          <w:sz w:val="28"/>
          <w:szCs w:val="28"/>
        </w:rPr>
      </w:pP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（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4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）被盗的固定资产应提供：向公安机关的报案记录，公安机关立案、破案和结案的证明材料；</w:t>
      </w:r>
      <w:r w:rsidR="00026A8D">
        <w:rPr>
          <w:rFonts w:ascii="宋体" w:eastAsia="仿宋" w:hAnsi="宋体" w:cs="宋体" w:hint="eastAsia"/>
          <w:kern w:val="0"/>
          <w:sz w:val="28"/>
          <w:szCs w:val="28"/>
        </w:rPr>
        <w:t>部门</w:t>
      </w:r>
      <w:r w:rsidRPr="00B157D5">
        <w:rPr>
          <w:rFonts w:ascii="宋体" w:eastAsia="仿宋" w:hAnsi="宋体" w:cs="宋体" w:hint="eastAsia"/>
          <w:kern w:val="0"/>
          <w:sz w:val="28"/>
          <w:szCs w:val="28"/>
        </w:rPr>
        <w:t>内部核批文件；涉及索赔的，需理赔情况说明。</w:t>
      </w:r>
    </w:p>
    <w:p w:rsidR="008B1617" w:rsidRPr="00B157D5" w:rsidRDefault="008B1617" w:rsidP="00B157D5">
      <w:pPr>
        <w:spacing w:line="360" w:lineRule="auto"/>
        <w:ind w:firstLineChars="200" w:firstLine="560"/>
        <w:jc w:val="left"/>
        <w:rPr>
          <w:rFonts w:ascii="宋体" w:eastAsia="仿宋" w:hAnsi="宋体"/>
          <w:sz w:val="28"/>
          <w:szCs w:val="28"/>
        </w:rPr>
      </w:pPr>
      <w:r w:rsidRPr="00B157D5">
        <w:rPr>
          <w:rFonts w:ascii="宋体" w:eastAsia="仿宋" w:hAnsi="宋体"/>
          <w:sz w:val="28"/>
          <w:szCs w:val="28"/>
        </w:rPr>
        <w:t>3</w:t>
      </w:r>
      <w:r w:rsidRPr="00B157D5">
        <w:rPr>
          <w:rFonts w:ascii="宋体" w:eastAsia="仿宋" w:hAnsi="宋体" w:hint="eastAsia"/>
          <w:sz w:val="28"/>
          <w:szCs w:val="28"/>
        </w:rPr>
        <w:t>．各</w:t>
      </w:r>
      <w:r w:rsidR="00B611D1">
        <w:rPr>
          <w:rFonts w:ascii="宋体" w:eastAsia="仿宋" w:hAnsi="宋体" w:hint="eastAsia"/>
          <w:sz w:val="28"/>
          <w:szCs w:val="28"/>
        </w:rPr>
        <w:t>部门</w:t>
      </w:r>
      <w:r w:rsidRPr="00B157D5">
        <w:rPr>
          <w:rFonts w:ascii="宋体" w:eastAsia="仿宋" w:hAnsi="宋体" w:hint="eastAsia"/>
          <w:sz w:val="28"/>
          <w:szCs w:val="28"/>
        </w:rPr>
        <w:t>对所属的固定资产能落实到保管人的必须落实到具体保管人，对于共用的资产设备在管理上要求单位负责人指定专人进行管理，并最终完成资产信息管理系统设备调拨，将设备明确落实到具体保管人，将国资管理落实到日常工作中。</w:t>
      </w:r>
    </w:p>
    <w:p w:rsidR="001055FC" w:rsidRPr="00B157D5" w:rsidRDefault="001055FC" w:rsidP="00B157D5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/>
          <w:kern w:val="0"/>
          <w:sz w:val="28"/>
          <w:szCs w:val="28"/>
        </w:rPr>
        <w:t>4</w:t>
      </w:r>
      <w:r w:rsidR="00D57479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．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还未入账的房屋、土地、构筑物要求统一进行清查核实。</w:t>
      </w:r>
    </w:p>
    <w:p w:rsidR="001055FC" w:rsidRPr="00B157D5" w:rsidRDefault="001055FC" w:rsidP="00B157D5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/>
          <w:kern w:val="0"/>
          <w:sz w:val="28"/>
          <w:szCs w:val="28"/>
        </w:rPr>
        <w:t>5</w:t>
      </w:r>
      <w:r w:rsidR="00D57479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．</w:t>
      </w: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对于用自有资金购入的或接受捐赠的固定资产应全部列入清查之内，未被记入学校资产帐的一律视为盘盈资产处理，坚决杜绝帐外资产的存在。</w:t>
      </w:r>
    </w:p>
    <w:p w:rsidR="001055FC" w:rsidRPr="00B157D5" w:rsidRDefault="00D57479" w:rsidP="00B157D5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 w:cs="宋体"/>
          <w:kern w:val="0"/>
          <w:sz w:val="28"/>
          <w:szCs w:val="28"/>
        </w:rPr>
      </w:pPr>
      <w:r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（二）</w:t>
      </w:r>
      <w:r w:rsidR="001055FC" w:rsidRPr="00B157D5">
        <w:rPr>
          <w:rFonts w:asciiTheme="majorEastAsia" w:eastAsia="仿宋" w:hAnsiTheme="majorEastAsia" w:cs="宋体" w:hint="eastAsia"/>
          <w:kern w:val="0"/>
          <w:sz w:val="28"/>
          <w:szCs w:val="28"/>
        </w:rPr>
        <w:t>要坚持实事求是的原则，真实、准确、全面反映资产管理情况和存在问题，不得瞒报虚报。</w:t>
      </w:r>
    </w:p>
    <w:p w:rsidR="00ED3CF0" w:rsidRPr="00B157D5" w:rsidRDefault="00D57479" w:rsidP="00B157D5">
      <w:pPr>
        <w:widowControl/>
        <w:spacing w:line="360" w:lineRule="auto"/>
        <w:ind w:firstLineChars="200" w:firstLine="560"/>
        <w:jc w:val="left"/>
        <w:rPr>
          <w:rFonts w:asciiTheme="majorEastAsia" w:eastAsia="仿宋" w:hAnsiTheme="majorEastAsia"/>
          <w:sz w:val="28"/>
          <w:szCs w:val="28"/>
        </w:rPr>
      </w:pPr>
      <w:r w:rsidRPr="00B157D5">
        <w:rPr>
          <w:rFonts w:asciiTheme="majorEastAsia" w:eastAsia="仿宋" w:hAnsiTheme="majorEastAsia" w:cs="Times New Roman"/>
          <w:sz w:val="28"/>
          <w:szCs w:val="28"/>
        </w:rPr>
        <w:lastRenderedPageBreak/>
        <w:t>各</w:t>
      </w:r>
      <w:r w:rsidRPr="00B157D5">
        <w:rPr>
          <w:rFonts w:asciiTheme="majorEastAsia" w:eastAsia="仿宋" w:hAnsiTheme="majorEastAsia" w:cs="Times New Roman" w:hint="eastAsia"/>
          <w:sz w:val="28"/>
          <w:szCs w:val="28"/>
        </w:rPr>
        <w:t>部门、学院</w:t>
      </w:r>
      <w:r w:rsidRPr="00B157D5">
        <w:rPr>
          <w:rFonts w:asciiTheme="majorEastAsia" w:eastAsia="仿宋" w:hAnsiTheme="majorEastAsia" w:cs="Times New Roman"/>
          <w:sz w:val="28"/>
          <w:szCs w:val="28"/>
        </w:rPr>
        <w:t>自查</w:t>
      </w:r>
      <w:r w:rsidRPr="00B157D5">
        <w:rPr>
          <w:rFonts w:asciiTheme="majorEastAsia" w:eastAsia="仿宋" w:hAnsiTheme="majorEastAsia" w:cs="Times New Roman" w:hint="eastAsia"/>
          <w:sz w:val="28"/>
          <w:szCs w:val="28"/>
        </w:rPr>
        <w:t>数据递交完成后</w:t>
      </w:r>
      <w:r w:rsidRPr="00B157D5">
        <w:rPr>
          <w:rFonts w:asciiTheme="majorEastAsia" w:eastAsia="仿宋" w:hAnsiTheme="majorEastAsia" w:cs="Times New Roman"/>
          <w:sz w:val="28"/>
          <w:szCs w:val="28"/>
        </w:rPr>
        <w:t>，</w:t>
      </w:r>
      <w:r w:rsidRPr="00B157D5">
        <w:rPr>
          <w:rFonts w:asciiTheme="majorEastAsia" w:eastAsia="仿宋" w:hAnsiTheme="majorEastAsia" w:cs="Times New Roman" w:hint="eastAsia"/>
          <w:sz w:val="28"/>
          <w:szCs w:val="28"/>
        </w:rPr>
        <w:t>学校将统一</w:t>
      </w:r>
      <w:r w:rsidRPr="00B157D5">
        <w:rPr>
          <w:rFonts w:asciiTheme="majorEastAsia" w:eastAsia="仿宋" w:hAnsiTheme="majorEastAsia" w:cs="Times New Roman"/>
          <w:sz w:val="28"/>
          <w:szCs w:val="28"/>
        </w:rPr>
        <w:t>组织</w:t>
      </w:r>
      <w:r w:rsidRPr="00B157D5">
        <w:rPr>
          <w:rFonts w:asciiTheme="majorEastAsia" w:eastAsia="仿宋" w:hAnsiTheme="majorEastAsia" w:cs="Times New Roman" w:hint="eastAsia"/>
          <w:sz w:val="28"/>
          <w:szCs w:val="28"/>
        </w:rPr>
        <w:t>开展</w:t>
      </w:r>
      <w:r w:rsidRPr="00B157D5">
        <w:rPr>
          <w:rFonts w:asciiTheme="majorEastAsia" w:eastAsia="仿宋" w:hAnsiTheme="majorEastAsia" w:cs="Times New Roman"/>
          <w:sz w:val="28"/>
          <w:szCs w:val="28"/>
        </w:rPr>
        <w:t>全校资产</w:t>
      </w:r>
      <w:r w:rsidRPr="00B157D5">
        <w:rPr>
          <w:rFonts w:asciiTheme="majorEastAsia" w:eastAsia="仿宋" w:hAnsiTheme="majorEastAsia"/>
          <w:sz w:val="28"/>
          <w:szCs w:val="28"/>
        </w:rPr>
        <w:t>清查</w:t>
      </w:r>
      <w:r w:rsidRPr="00B157D5">
        <w:rPr>
          <w:rFonts w:asciiTheme="majorEastAsia" w:eastAsia="仿宋" w:hAnsiTheme="majorEastAsia" w:hint="eastAsia"/>
          <w:sz w:val="28"/>
          <w:szCs w:val="28"/>
        </w:rPr>
        <w:t>复核工作，自查结果和学校抽查结果将由学校委托社会中介机构进行</w:t>
      </w:r>
      <w:proofErr w:type="gramStart"/>
      <w:r w:rsidR="00255EC5" w:rsidRPr="00B157D5">
        <w:rPr>
          <w:rFonts w:asciiTheme="majorEastAsia" w:eastAsia="仿宋" w:hAnsiTheme="majorEastAsia" w:hint="eastAsia"/>
          <w:sz w:val="28"/>
          <w:szCs w:val="28"/>
        </w:rPr>
        <w:t>鉴证</w:t>
      </w:r>
      <w:proofErr w:type="gramEnd"/>
      <w:r w:rsidRPr="00B157D5">
        <w:rPr>
          <w:rFonts w:asciiTheme="majorEastAsia" w:eastAsia="仿宋" w:hAnsiTheme="majorEastAsia" w:hint="eastAsia"/>
          <w:sz w:val="28"/>
          <w:szCs w:val="28"/>
        </w:rPr>
        <w:t>。对未按时完成清查、拖延总体清查进度或</w:t>
      </w:r>
      <w:proofErr w:type="gramStart"/>
      <w:r w:rsidR="00255EC5" w:rsidRPr="00B157D5">
        <w:rPr>
          <w:rFonts w:asciiTheme="majorEastAsia" w:eastAsia="仿宋" w:hAnsiTheme="majorEastAsia" w:hint="eastAsia"/>
          <w:sz w:val="28"/>
          <w:szCs w:val="28"/>
        </w:rPr>
        <w:t>鉴证</w:t>
      </w:r>
      <w:proofErr w:type="gramEnd"/>
      <w:r w:rsidRPr="00B157D5">
        <w:rPr>
          <w:rFonts w:asciiTheme="majorEastAsia" w:eastAsia="仿宋" w:hAnsiTheme="majorEastAsia" w:hint="eastAsia"/>
          <w:sz w:val="28"/>
          <w:szCs w:val="28"/>
        </w:rPr>
        <w:t>结果出现问题的部门、学院、个人</w:t>
      </w:r>
      <w:r w:rsidR="004C3048">
        <w:rPr>
          <w:rFonts w:asciiTheme="majorEastAsia" w:eastAsia="仿宋" w:hAnsiTheme="majorEastAsia" w:hint="eastAsia"/>
          <w:sz w:val="28"/>
          <w:szCs w:val="28"/>
        </w:rPr>
        <w:t>，</w:t>
      </w:r>
      <w:r w:rsidRPr="00B157D5">
        <w:rPr>
          <w:rFonts w:asciiTheme="majorEastAsia" w:eastAsia="仿宋" w:hAnsiTheme="majorEastAsia" w:hint="eastAsia"/>
          <w:sz w:val="28"/>
          <w:szCs w:val="28"/>
        </w:rPr>
        <w:t>学校将予以追责处理。清查最终</w:t>
      </w:r>
      <w:r w:rsidR="00ED3CF0" w:rsidRPr="00B157D5">
        <w:rPr>
          <w:rFonts w:asciiTheme="majorEastAsia" w:eastAsia="仿宋" w:hAnsiTheme="majorEastAsia" w:hint="eastAsia"/>
          <w:sz w:val="28"/>
          <w:szCs w:val="28"/>
        </w:rPr>
        <w:t>结果由</w:t>
      </w:r>
      <w:r w:rsidRPr="00B157D5">
        <w:rPr>
          <w:rFonts w:asciiTheme="majorEastAsia" w:eastAsia="仿宋" w:hAnsiTheme="majorEastAsia"/>
          <w:sz w:val="28"/>
          <w:szCs w:val="28"/>
        </w:rPr>
        <w:t>资产设备与实验室管理处汇总</w:t>
      </w:r>
      <w:r w:rsidRPr="00B157D5">
        <w:rPr>
          <w:rFonts w:asciiTheme="majorEastAsia" w:eastAsia="仿宋" w:hAnsiTheme="majorEastAsia" w:hint="eastAsia"/>
          <w:sz w:val="28"/>
          <w:szCs w:val="28"/>
        </w:rPr>
        <w:t>复核后，向主管部门</w:t>
      </w:r>
      <w:r w:rsidRPr="00B157D5">
        <w:rPr>
          <w:rFonts w:asciiTheme="majorEastAsia" w:eastAsia="仿宋" w:hAnsiTheme="majorEastAsia"/>
          <w:sz w:val="28"/>
          <w:szCs w:val="28"/>
        </w:rPr>
        <w:t>上报</w:t>
      </w:r>
      <w:r w:rsidRPr="00B157D5">
        <w:rPr>
          <w:rFonts w:asciiTheme="majorEastAsia" w:eastAsia="仿宋" w:hAnsiTheme="majorEastAsia" w:hint="eastAsia"/>
          <w:sz w:val="28"/>
          <w:szCs w:val="28"/>
        </w:rPr>
        <w:t>。</w:t>
      </w:r>
    </w:p>
    <w:p w:rsidR="00255EC5" w:rsidRPr="00B157D5" w:rsidRDefault="002227A8" w:rsidP="00B157D5">
      <w:pPr>
        <w:widowControl/>
        <w:spacing w:line="360" w:lineRule="auto"/>
        <w:jc w:val="left"/>
        <w:rPr>
          <w:rFonts w:asciiTheme="majorEastAsia" w:eastAsia="仿宋" w:hAnsiTheme="majorEastAsia"/>
          <w:sz w:val="28"/>
          <w:szCs w:val="28"/>
        </w:rPr>
      </w:pPr>
      <w:r w:rsidRPr="00B157D5">
        <w:rPr>
          <w:rFonts w:asciiTheme="majorEastAsia" w:eastAsia="仿宋" w:hAnsiTheme="majorEastAsia" w:hint="eastAsia"/>
          <w:sz w:val="28"/>
          <w:szCs w:val="28"/>
        </w:rPr>
        <w:t>五</w:t>
      </w:r>
      <w:r w:rsidR="00255EC5" w:rsidRPr="00B157D5">
        <w:rPr>
          <w:rFonts w:asciiTheme="majorEastAsia" w:eastAsia="仿宋" w:hAnsiTheme="majorEastAsia" w:hint="eastAsia"/>
          <w:sz w:val="28"/>
          <w:szCs w:val="28"/>
        </w:rPr>
        <w:t>、未尽事宜由资产设备与实验室管理处负责解释。</w:t>
      </w:r>
    </w:p>
    <w:p w:rsidR="00255EC5" w:rsidRPr="00B157D5" w:rsidRDefault="00255EC5" w:rsidP="00B157D5">
      <w:pPr>
        <w:widowControl/>
        <w:spacing w:line="360" w:lineRule="auto"/>
        <w:ind w:leftChars="1867" w:left="3921" w:right="2240"/>
        <w:jc w:val="right"/>
        <w:rPr>
          <w:rFonts w:asciiTheme="minorEastAsia" w:eastAsia="仿宋" w:hAnsiTheme="minorEastAsia" w:cs="宋体"/>
          <w:kern w:val="0"/>
          <w:sz w:val="28"/>
          <w:szCs w:val="28"/>
        </w:rPr>
      </w:pPr>
    </w:p>
    <w:p w:rsidR="00255EC5" w:rsidRPr="00B157D5" w:rsidRDefault="00255EC5" w:rsidP="00B157D5">
      <w:pPr>
        <w:widowControl/>
        <w:spacing w:line="360" w:lineRule="auto"/>
        <w:ind w:leftChars="1867" w:left="3921" w:right="840"/>
        <w:jc w:val="right"/>
        <w:rPr>
          <w:rFonts w:asciiTheme="minorEastAsia" w:eastAsia="仿宋" w:hAnsiTheme="minorEastAsia" w:cs="宋体"/>
          <w:kern w:val="0"/>
          <w:sz w:val="28"/>
          <w:szCs w:val="28"/>
        </w:rPr>
      </w:pPr>
      <w:r w:rsidRPr="00B157D5">
        <w:rPr>
          <w:rFonts w:asciiTheme="minorEastAsia" w:eastAsia="仿宋" w:hAnsiTheme="minorEastAsia" w:cs="宋体" w:hint="eastAsia"/>
          <w:kern w:val="0"/>
          <w:sz w:val="28"/>
          <w:szCs w:val="28"/>
        </w:rPr>
        <w:t>上海理工大学</w:t>
      </w:r>
    </w:p>
    <w:p w:rsidR="00255EC5" w:rsidRPr="00B157D5" w:rsidRDefault="00255EC5" w:rsidP="00B157D5">
      <w:pPr>
        <w:widowControl/>
        <w:spacing w:line="360" w:lineRule="auto"/>
        <w:ind w:leftChars="1867" w:left="3921" w:right="560"/>
        <w:jc w:val="right"/>
        <w:rPr>
          <w:rFonts w:asciiTheme="minorEastAsia" w:eastAsia="仿宋" w:hAnsiTheme="minorEastAsia" w:cs="宋体"/>
          <w:kern w:val="0"/>
          <w:sz w:val="28"/>
          <w:szCs w:val="28"/>
        </w:rPr>
      </w:pPr>
      <w:r w:rsidRPr="00B157D5">
        <w:rPr>
          <w:rFonts w:asciiTheme="minorEastAsia" w:eastAsia="仿宋" w:hAnsiTheme="minorEastAsia" w:cs="宋体" w:hint="eastAsia"/>
          <w:kern w:val="0"/>
          <w:sz w:val="28"/>
          <w:szCs w:val="28"/>
        </w:rPr>
        <w:t>2016</w:t>
      </w:r>
      <w:r w:rsidRPr="00B157D5">
        <w:rPr>
          <w:rFonts w:asciiTheme="minorEastAsia" w:eastAsia="仿宋" w:hAnsiTheme="minorEastAsia" w:cs="宋体" w:hint="eastAsia"/>
          <w:kern w:val="0"/>
          <w:sz w:val="28"/>
          <w:szCs w:val="28"/>
        </w:rPr>
        <w:t>年</w:t>
      </w:r>
      <w:r w:rsidRPr="00B157D5">
        <w:rPr>
          <w:rFonts w:asciiTheme="minorEastAsia" w:eastAsia="仿宋" w:hAnsiTheme="minorEastAsia" w:cs="宋体" w:hint="eastAsia"/>
          <w:kern w:val="0"/>
          <w:sz w:val="28"/>
          <w:szCs w:val="28"/>
        </w:rPr>
        <w:t>5</w:t>
      </w:r>
      <w:r w:rsidRPr="00B157D5">
        <w:rPr>
          <w:rFonts w:asciiTheme="minorEastAsia" w:eastAsia="仿宋" w:hAnsiTheme="minorEastAsia" w:cs="宋体" w:hint="eastAsia"/>
          <w:kern w:val="0"/>
          <w:sz w:val="28"/>
          <w:szCs w:val="28"/>
        </w:rPr>
        <w:t>月</w:t>
      </w:r>
      <w:r w:rsidRPr="00B157D5">
        <w:rPr>
          <w:rFonts w:asciiTheme="minorEastAsia" w:eastAsia="仿宋" w:hAnsiTheme="minorEastAsia" w:cs="宋体" w:hint="eastAsia"/>
          <w:kern w:val="0"/>
          <w:sz w:val="28"/>
          <w:szCs w:val="28"/>
        </w:rPr>
        <w:t xml:space="preserve">  </w:t>
      </w:r>
      <w:r w:rsidRPr="00B157D5">
        <w:rPr>
          <w:rFonts w:asciiTheme="minorEastAsia" w:eastAsia="仿宋" w:hAnsiTheme="minorEastAsia" w:cs="宋体" w:hint="eastAsia"/>
          <w:kern w:val="0"/>
          <w:sz w:val="28"/>
          <w:szCs w:val="28"/>
        </w:rPr>
        <w:t>日</w:t>
      </w:r>
    </w:p>
    <w:p w:rsidR="008B1617" w:rsidRPr="00B157D5" w:rsidRDefault="008B1617" w:rsidP="00B157D5">
      <w:pPr>
        <w:widowControl/>
        <w:spacing w:line="360" w:lineRule="auto"/>
        <w:ind w:leftChars="1867" w:left="3921" w:right="1120" w:firstLineChars="1500" w:firstLine="4200"/>
        <w:jc w:val="left"/>
        <w:rPr>
          <w:rFonts w:asciiTheme="minorEastAsia" w:eastAsia="仿宋" w:hAnsiTheme="minorEastAsia" w:cs="宋体"/>
          <w:kern w:val="0"/>
          <w:sz w:val="28"/>
          <w:szCs w:val="28"/>
        </w:rPr>
      </w:pPr>
    </w:p>
    <w:sectPr w:rsidR="008B1617" w:rsidRPr="00B1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0D" w:rsidRDefault="008A000D" w:rsidP="002F697E">
      <w:r>
        <w:separator/>
      </w:r>
    </w:p>
  </w:endnote>
  <w:endnote w:type="continuationSeparator" w:id="0">
    <w:p w:rsidR="008A000D" w:rsidRDefault="008A000D" w:rsidP="002F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0D" w:rsidRDefault="008A000D" w:rsidP="002F697E">
      <w:r>
        <w:separator/>
      </w:r>
    </w:p>
  </w:footnote>
  <w:footnote w:type="continuationSeparator" w:id="0">
    <w:p w:rsidR="008A000D" w:rsidRDefault="008A000D" w:rsidP="002F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92188"/>
    <w:multiLevelType w:val="hybridMultilevel"/>
    <w:tmpl w:val="1B2008E0"/>
    <w:lvl w:ilvl="0" w:tplc="1658831A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B95074"/>
    <w:multiLevelType w:val="hybridMultilevel"/>
    <w:tmpl w:val="3EA0D254"/>
    <w:lvl w:ilvl="0" w:tplc="B2E8DB3C">
      <w:start w:val="1"/>
      <w:numFmt w:val="japaneseCounting"/>
      <w:lvlText w:val="（%1）"/>
      <w:lvlJc w:val="left"/>
      <w:pPr>
        <w:ind w:left="138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E2"/>
    <w:rsid w:val="0001047D"/>
    <w:rsid w:val="0001733C"/>
    <w:rsid w:val="00026A8D"/>
    <w:rsid w:val="000B76D0"/>
    <w:rsid w:val="000D588C"/>
    <w:rsid w:val="000D6011"/>
    <w:rsid w:val="000D7374"/>
    <w:rsid w:val="001055FC"/>
    <w:rsid w:val="001203D9"/>
    <w:rsid w:val="00134B34"/>
    <w:rsid w:val="001357E2"/>
    <w:rsid w:val="001D6DC5"/>
    <w:rsid w:val="001F0CC2"/>
    <w:rsid w:val="0020584A"/>
    <w:rsid w:val="002227A8"/>
    <w:rsid w:val="002324F3"/>
    <w:rsid w:val="00255EC5"/>
    <w:rsid w:val="002F697E"/>
    <w:rsid w:val="003035EA"/>
    <w:rsid w:val="003330E4"/>
    <w:rsid w:val="00343863"/>
    <w:rsid w:val="00374903"/>
    <w:rsid w:val="003767F9"/>
    <w:rsid w:val="003902BB"/>
    <w:rsid w:val="00401E05"/>
    <w:rsid w:val="004C3048"/>
    <w:rsid w:val="004D506D"/>
    <w:rsid w:val="00536BC6"/>
    <w:rsid w:val="00547F21"/>
    <w:rsid w:val="0057509E"/>
    <w:rsid w:val="00593815"/>
    <w:rsid w:val="005C6F08"/>
    <w:rsid w:val="00601F27"/>
    <w:rsid w:val="00637408"/>
    <w:rsid w:val="00645100"/>
    <w:rsid w:val="006851B8"/>
    <w:rsid w:val="00693FE0"/>
    <w:rsid w:val="00695831"/>
    <w:rsid w:val="0069638D"/>
    <w:rsid w:val="006B4F61"/>
    <w:rsid w:val="006F7042"/>
    <w:rsid w:val="007473C5"/>
    <w:rsid w:val="008500FF"/>
    <w:rsid w:val="00884FE2"/>
    <w:rsid w:val="008A000D"/>
    <w:rsid w:val="008B1617"/>
    <w:rsid w:val="008B465B"/>
    <w:rsid w:val="00904522"/>
    <w:rsid w:val="00975823"/>
    <w:rsid w:val="00982F7C"/>
    <w:rsid w:val="009E7F4C"/>
    <w:rsid w:val="009F7B21"/>
    <w:rsid w:val="00A01609"/>
    <w:rsid w:val="00A315C3"/>
    <w:rsid w:val="00A56015"/>
    <w:rsid w:val="00B157D5"/>
    <w:rsid w:val="00B611D1"/>
    <w:rsid w:val="00B77C17"/>
    <w:rsid w:val="00B8269D"/>
    <w:rsid w:val="00B873B0"/>
    <w:rsid w:val="00BD322F"/>
    <w:rsid w:val="00BF4AF8"/>
    <w:rsid w:val="00C25E1B"/>
    <w:rsid w:val="00C37D1F"/>
    <w:rsid w:val="00C51F50"/>
    <w:rsid w:val="00C708E0"/>
    <w:rsid w:val="00C72A3F"/>
    <w:rsid w:val="00D054FD"/>
    <w:rsid w:val="00D40556"/>
    <w:rsid w:val="00D57479"/>
    <w:rsid w:val="00D578CF"/>
    <w:rsid w:val="00D703BD"/>
    <w:rsid w:val="00DB5654"/>
    <w:rsid w:val="00DC12FE"/>
    <w:rsid w:val="00DD4530"/>
    <w:rsid w:val="00E16A19"/>
    <w:rsid w:val="00E61313"/>
    <w:rsid w:val="00E81B4C"/>
    <w:rsid w:val="00ED3CF0"/>
    <w:rsid w:val="00EF2C9E"/>
    <w:rsid w:val="00F03A7B"/>
    <w:rsid w:val="00FA69CF"/>
    <w:rsid w:val="00FC025A"/>
    <w:rsid w:val="00FC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54"/>
    <w:pPr>
      <w:ind w:firstLineChars="200" w:firstLine="420"/>
    </w:pPr>
  </w:style>
  <w:style w:type="paragraph" w:customStyle="1" w:styleId="Default">
    <w:name w:val="Default"/>
    <w:rsid w:val="001055FC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574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747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F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69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F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F69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54"/>
    <w:pPr>
      <w:ind w:firstLineChars="200" w:firstLine="420"/>
    </w:pPr>
  </w:style>
  <w:style w:type="paragraph" w:customStyle="1" w:styleId="Default">
    <w:name w:val="Default"/>
    <w:rsid w:val="001055FC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574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5747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F6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F69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F6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F6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507</Words>
  <Characters>2892</Characters>
  <Application>Microsoft Office Word</Application>
  <DocSecurity>0</DocSecurity>
  <Lines>24</Lines>
  <Paragraphs>6</Paragraphs>
  <ScaleCrop>false</ScaleCrop>
  <Company>Microsoft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zhouyangwei</dc:creator>
  <cp:lastModifiedBy>zhouyangwei</cp:lastModifiedBy>
  <cp:revision>2</cp:revision>
  <cp:lastPrinted>2016-04-29T04:45:00Z</cp:lastPrinted>
  <dcterms:created xsi:type="dcterms:W3CDTF">2016-05-06T05:33:00Z</dcterms:created>
  <dcterms:modified xsi:type="dcterms:W3CDTF">2016-05-06T05:33:00Z</dcterms:modified>
</cp:coreProperties>
</file>