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9C" w:rsidRPr="0059531C" w:rsidRDefault="00402A3C" w:rsidP="0090799C">
      <w:pPr>
        <w:spacing w:line="480" w:lineRule="exact"/>
        <w:jc w:val="center"/>
        <w:rPr>
          <w:rFonts w:ascii="宋体" w:hAnsi="宋体"/>
          <w:b/>
          <w:sz w:val="32"/>
          <w:szCs w:val="32"/>
        </w:rPr>
      </w:pPr>
      <w:r w:rsidRPr="0059531C">
        <w:rPr>
          <w:rFonts w:ascii="宋体" w:hAnsi="宋体" w:hint="eastAsia"/>
          <w:b/>
          <w:sz w:val="32"/>
          <w:szCs w:val="32"/>
        </w:rPr>
        <w:t>招标申请资料</w:t>
      </w:r>
    </w:p>
    <w:p w:rsidR="0059531C" w:rsidRDefault="00C37A9A" w:rsidP="0059531C">
      <w:pPr>
        <w:pStyle w:val="ac"/>
        <w:numPr>
          <w:ilvl w:val="0"/>
          <w:numId w:val="2"/>
        </w:numPr>
        <w:spacing w:line="480" w:lineRule="exact"/>
        <w:ind w:firstLineChars="0"/>
        <w:rPr>
          <w:rFonts w:ascii="宋体" w:hAnsi="宋体"/>
          <w:b/>
          <w:sz w:val="28"/>
          <w:szCs w:val="28"/>
        </w:rPr>
      </w:pPr>
      <w:r w:rsidRPr="0059531C">
        <w:rPr>
          <w:rFonts w:ascii="宋体" w:hAnsi="宋体" w:hint="eastAsia"/>
          <w:b/>
          <w:sz w:val="28"/>
          <w:szCs w:val="28"/>
        </w:rPr>
        <w:t>联系人信息</w:t>
      </w:r>
    </w:p>
    <w:p w:rsidR="0059531C" w:rsidRPr="0059531C" w:rsidRDefault="0059531C" w:rsidP="0059531C">
      <w:pPr>
        <w:pStyle w:val="ac"/>
        <w:spacing w:line="480" w:lineRule="exact"/>
        <w:ind w:left="720" w:firstLineChars="0" w:firstLine="0"/>
        <w:rPr>
          <w:rFonts w:ascii="宋体" w:hAnsi="宋体"/>
          <w:szCs w:val="21"/>
          <w:lang w:val="zh-CN"/>
        </w:rPr>
      </w:pPr>
      <w:r w:rsidRPr="0059531C">
        <w:rPr>
          <w:rFonts w:ascii="宋体" w:hAnsi="宋体" w:hint="eastAsia"/>
          <w:szCs w:val="21"/>
          <w:lang w:val="zh-CN"/>
        </w:rPr>
        <w:t>联系人姓名、邮箱、办公电话及手机</w:t>
      </w:r>
    </w:p>
    <w:p w:rsidR="009E21DC" w:rsidRDefault="0090799C" w:rsidP="009E21DC">
      <w:pPr>
        <w:numPr>
          <w:ilvl w:val="0"/>
          <w:numId w:val="2"/>
        </w:numPr>
        <w:spacing w:line="360" w:lineRule="auto"/>
        <w:rPr>
          <w:rFonts w:ascii="宋体" w:hAnsi="宋体"/>
          <w:b/>
          <w:sz w:val="28"/>
        </w:rPr>
      </w:pPr>
      <w:r w:rsidRPr="00025472">
        <w:rPr>
          <w:rFonts w:ascii="宋体" w:hAnsi="宋体" w:hint="eastAsia"/>
          <w:b/>
          <w:sz w:val="28"/>
        </w:rPr>
        <w:t>采购清单及技术参数。</w:t>
      </w:r>
    </w:p>
    <w:p w:rsidR="0090799C" w:rsidRPr="00372A02" w:rsidRDefault="0090799C" w:rsidP="00372A02">
      <w:pPr>
        <w:spacing w:line="336" w:lineRule="auto"/>
        <w:rPr>
          <w:rFonts w:ascii="宋体" w:hAnsi="宋体"/>
          <w:szCs w:val="21"/>
          <w:lang w:val="zh-CN"/>
        </w:rPr>
      </w:pPr>
      <w:r w:rsidRPr="00372A02">
        <w:rPr>
          <w:rFonts w:ascii="宋体" w:hAnsi="宋体" w:hint="eastAsia"/>
          <w:szCs w:val="21"/>
          <w:lang w:val="zh-CN"/>
        </w:rPr>
        <w:t xml:space="preserve"> 1、采购人应对招标货物提出详细的技术规格及相关要求。</w:t>
      </w:r>
    </w:p>
    <w:p w:rsidR="0090799C" w:rsidRPr="00372A02" w:rsidRDefault="0090799C" w:rsidP="00372A02">
      <w:pPr>
        <w:spacing w:line="336" w:lineRule="auto"/>
        <w:rPr>
          <w:rFonts w:ascii="宋体" w:hAnsi="宋体"/>
          <w:szCs w:val="21"/>
          <w:lang w:val="zh-CN"/>
        </w:rPr>
      </w:pPr>
      <w:r w:rsidRPr="00372A02">
        <w:rPr>
          <w:rFonts w:ascii="宋体" w:hAnsi="宋体" w:hint="eastAsia"/>
          <w:szCs w:val="21"/>
          <w:lang w:val="zh-CN"/>
        </w:rPr>
        <w:t>本部分一般应包含如下主要内容：</w:t>
      </w:r>
    </w:p>
    <w:p w:rsidR="0090799C" w:rsidRPr="00372A02" w:rsidRDefault="009E21DC" w:rsidP="00372A02">
      <w:pPr>
        <w:spacing w:line="336" w:lineRule="auto"/>
        <w:rPr>
          <w:rFonts w:ascii="宋体" w:hAnsi="宋体"/>
          <w:szCs w:val="21"/>
          <w:lang w:val="zh-CN"/>
        </w:rPr>
      </w:pPr>
      <w:r w:rsidRPr="00372A02">
        <w:rPr>
          <w:rFonts w:ascii="宋体" w:hAnsi="宋体" w:hint="eastAsia"/>
          <w:szCs w:val="21"/>
          <w:lang w:val="zh-CN"/>
        </w:rPr>
        <w:t>(1)</w:t>
      </w:r>
      <w:r w:rsidR="0090799C" w:rsidRPr="00372A02">
        <w:rPr>
          <w:rFonts w:ascii="宋体" w:hAnsi="宋体" w:hint="eastAsia"/>
          <w:szCs w:val="21"/>
          <w:lang w:val="zh-CN"/>
        </w:rPr>
        <w:t>货物名称</w:t>
      </w:r>
    </w:p>
    <w:p w:rsidR="0090799C" w:rsidRPr="00372A02" w:rsidRDefault="009E21DC" w:rsidP="00372A02">
      <w:pPr>
        <w:spacing w:line="336" w:lineRule="auto"/>
        <w:rPr>
          <w:rFonts w:ascii="宋体" w:hAnsi="宋体"/>
          <w:szCs w:val="21"/>
          <w:lang w:val="zh-CN"/>
        </w:rPr>
      </w:pPr>
      <w:r w:rsidRPr="00372A02">
        <w:rPr>
          <w:rFonts w:ascii="宋体" w:hAnsi="宋体" w:hint="eastAsia"/>
          <w:szCs w:val="21"/>
          <w:lang w:val="zh-CN"/>
        </w:rPr>
        <w:t>(2)</w:t>
      </w:r>
      <w:r w:rsidR="0090799C" w:rsidRPr="00372A02">
        <w:rPr>
          <w:rFonts w:ascii="宋体" w:hAnsi="宋体" w:hint="eastAsia"/>
          <w:szCs w:val="21"/>
          <w:lang w:val="zh-CN"/>
        </w:rPr>
        <w:tab/>
        <w:t>数量</w:t>
      </w:r>
      <w:r w:rsidR="006B2ACF" w:rsidRPr="00372A02">
        <w:rPr>
          <w:rFonts w:ascii="宋体" w:hAnsi="宋体" w:hint="eastAsia"/>
          <w:szCs w:val="21"/>
          <w:lang w:val="zh-CN"/>
        </w:rPr>
        <w:t>及预算金额</w:t>
      </w:r>
    </w:p>
    <w:p w:rsidR="0090799C" w:rsidRPr="00372A02" w:rsidRDefault="009E21DC" w:rsidP="00372A02">
      <w:pPr>
        <w:spacing w:line="336" w:lineRule="auto"/>
        <w:rPr>
          <w:rFonts w:ascii="宋体" w:hAnsi="宋体"/>
          <w:szCs w:val="21"/>
          <w:lang w:val="zh-CN"/>
        </w:rPr>
      </w:pPr>
      <w:r w:rsidRPr="00372A02">
        <w:rPr>
          <w:rFonts w:ascii="宋体" w:hAnsi="宋体" w:hint="eastAsia"/>
          <w:szCs w:val="21"/>
          <w:lang w:val="zh-CN"/>
        </w:rPr>
        <w:t>(3)</w:t>
      </w:r>
      <w:r w:rsidR="0090799C" w:rsidRPr="00372A02">
        <w:rPr>
          <w:rFonts w:ascii="宋体" w:hAnsi="宋体" w:hint="eastAsia"/>
          <w:szCs w:val="21"/>
          <w:lang w:val="zh-CN"/>
        </w:rPr>
        <w:tab/>
        <w:t>交货期</w:t>
      </w:r>
    </w:p>
    <w:p w:rsidR="0090799C" w:rsidRPr="00372A02" w:rsidRDefault="009E21DC" w:rsidP="00372A02">
      <w:pPr>
        <w:spacing w:line="336" w:lineRule="auto"/>
        <w:rPr>
          <w:rFonts w:ascii="宋体" w:hAnsi="宋体"/>
          <w:szCs w:val="21"/>
          <w:lang w:val="zh-CN"/>
        </w:rPr>
      </w:pPr>
      <w:r w:rsidRPr="00372A02">
        <w:rPr>
          <w:rFonts w:ascii="宋体" w:hAnsi="宋体" w:hint="eastAsia"/>
          <w:szCs w:val="21"/>
          <w:lang w:val="zh-CN"/>
        </w:rPr>
        <w:t xml:space="preserve">(4) </w:t>
      </w:r>
      <w:r w:rsidR="0090799C" w:rsidRPr="00372A02">
        <w:rPr>
          <w:rFonts w:ascii="宋体" w:hAnsi="宋体" w:hint="eastAsia"/>
          <w:szCs w:val="21"/>
          <w:lang w:val="zh-CN"/>
        </w:rPr>
        <w:t>货物用途</w:t>
      </w:r>
    </w:p>
    <w:p w:rsidR="0090799C" w:rsidRPr="00372A02" w:rsidRDefault="009E21DC" w:rsidP="00372A02">
      <w:pPr>
        <w:spacing w:line="336" w:lineRule="auto"/>
        <w:rPr>
          <w:rFonts w:ascii="宋体" w:hAnsi="宋体"/>
          <w:szCs w:val="21"/>
          <w:lang w:val="zh-CN"/>
        </w:rPr>
      </w:pPr>
      <w:r w:rsidRPr="00372A02">
        <w:rPr>
          <w:rFonts w:ascii="宋体" w:hAnsi="宋体" w:hint="eastAsia"/>
          <w:szCs w:val="21"/>
          <w:lang w:val="zh-CN"/>
        </w:rPr>
        <w:t>(5)</w:t>
      </w:r>
      <w:r w:rsidR="0090799C" w:rsidRPr="00372A02">
        <w:rPr>
          <w:rFonts w:ascii="宋体" w:hAnsi="宋体" w:hint="eastAsia"/>
          <w:szCs w:val="21"/>
          <w:lang w:val="zh-CN"/>
        </w:rPr>
        <w:tab/>
        <w:t>技术规格及参数要求</w:t>
      </w:r>
      <w:r w:rsidR="00C37A9A">
        <w:rPr>
          <w:rFonts w:ascii="宋体" w:hAnsi="宋体" w:hint="eastAsia"/>
          <w:szCs w:val="21"/>
          <w:lang w:val="zh-CN"/>
        </w:rPr>
        <w:t>（</w:t>
      </w:r>
      <w:r w:rsidR="00C37A9A" w:rsidRPr="00C37A9A">
        <w:rPr>
          <w:rFonts w:ascii="宋体" w:hAnsi="宋体" w:hint="eastAsia"/>
          <w:b/>
          <w:szCs w:val="21"/>
          <w:lang w:val="zh-CN"/>
        </w:rPr>
        <w:t>重要指标打*</w:t>
      </w:r>
      <w:r w:rsidR="00C37A9A">
        <w:rPr>
          <w:rFonts w:ascii="宋体" w:hAnsi="宋体" w:hint="eastAsia"/>
          <w:szCs w:val="21"/>
          <w:lang w:val="zh-CN"/>
        </w:rPr>
        <w:t>）</w:t>
      </w:r>
    </w:p>
    <w:p w:rsidR="0090799C" w:rsidRPr="00372A02" w:rsidRDefault="009E21DC" w:rsidP="00372A02">
      <w:pPr>
        <w:spacing w:line="336" w:lineRule="auto"/>
        <w:rPr>
          <w:rFonts w:ascii="宋体" w:hAnsi="宋体"/>
          <w:szCs w:val="21"/>
          <w:lang w:val="zh-CN"/>
        </w:rPr>
      </w:pPr>
      <w:r w:rsidRPr="00372A02">
        <w:rPr>
          <w:rFonts w:ascii="宋体" w:hAnsi="宋体" w:hint="eastAsia"/>
          <w:szCs w:val="21"/>
          <w:lang w:val="zh-CN"/>
        </w:rPr>
        <w:t>(6)</w:t>
      </w:r>
      <w:r w:rsidR="0090799C" w:rsidRPr="00372A02">
        <w:rPr>
          <w:rFonts w:ascii="宋体" w:hAnsi="宋体" w:hint="eastAsia"/>
          <w:szCs w:val="21"/>
          <w:lang w:val="zh-CN"/>
        </w:rPr>
        <w:tab/>
        <w:t>备品备件</w:t>
      </w:r>
    </w:p>
    <w:p w:rsidR="0090799C" w:rsidRPr="00372A02" w:rsidRDefault="009E21DC" w:rsidP="00372A02">
      <w:pPr>
        <w:spacing w:line="336" w:lineRule="auto"/>
        <w:rPr>
          <w:rFonts w:ascii="宋体" w:hAnsi="宋体"/>
          <w:szCs w:val="21"/>
          <w:lang w:val="zh-CN"/>
        </w:rPr>
      </w:pPr>
      <w:r w:rsidRPr="00372A02">
        <w:rPr>
          <w:rFonts w:ascii="宋体" w:hAnsi="宋体" w:hint="eastAsia"/>
          <w:szCs w:val="21"/>
          <w:lang w:val="zh-CN"/>
        </w:rPr>
        <w:t>(7)</w:t>
      </w:r>
      <w:r w:rsidR="0090799C" w:rsidRPr="00372A02">
        <w:rPr>
          <w:rFonts w:ascii="宋体" w:hAnsi="宋体" w:hint="eastAsia"/>
          <w:szCs w:val="21"/>
          <w:lang w:val="zh-CN"/>
        </w:rPr>
        <w:tab/>
        <w:t>安装调试</w:t>
      </w:r>
    </w:p>
    <w:p w:rsidR="0090799C" w:rsidRPr="00372A02" w:rsidRDefault="009E21DC" w:rsidP="00372A02">
      <w:pPr>
        <w:spacing w:line="336" w:lineRule="auto"/>
        <w:rPr>
          <w:rFonts w:ascii="宋体" w:hAnsi="宋体"/>
          <w:szCs w:val="21"/>
          <w:lang w:val="zh-CN"/>
        </w:rPr>
      </w:pPr>
      <w:r w:rsidRPr="00372A02">
        <w:rPr>
          <w:rFonts w:ascii="宋体" w:hAnsi="宋体" w:hint="eastAsia"/>
          <w:szCs w:val="21"/>
          <w:lang w:val="zh-CN"/>
        </w:rPr>
        <w:t>(8)</w:t>
      </w:r>
      <w:r w:rsidR="0090799C" w:rsidRPr="00372A02">
        <w:rPr>
          <w:rFonts w:ascii="宋体" w:hAnsi="宋体" w:hint="eastAsia"/>
          <w:szCs w:val="21"/>
          <w:lang w:val="zh-CN"/>
        </w:rPr>
        <w:tab/>
        <w:t>技术服务及培训</w:t>
      </w:r>
    </w:p>
    <w:p w:rsidR="0090799C" w:rsidRPr="00372A02" w:rsidRDefault="009E21DC" w:rsidP="00372A02">
      <w:pPr>
        <w:spacing w:line="336" w:lineRule="auto"/>
        <w:rPr>
          <w:rFonts w:ascii="宋体" w:hAnsi="宋体"/>
          <w:szCs w:val="21"/>
          <w:lang w:val="zh-CN"/>
        </w:rPr>
      </w:pPr>
      <w:r w:rsidRPr="00372A02">
        <w:rPr>
          <w:rFonts w:ascii="宋体" w:hAnsi="宋体" w:hint="eastAsia"/>
          <w:szCs w:val="21"/>
          <w:lang w:val="zh-CN"/>
        </w:rPr>
        <w:t>(9)</w:t>
      </w:r>
      <w:r w:rsidR="0090799C" w:rsidRPr="00372A02">
        <w:rPr>
          <w:rFonts w:ascii="宋体" w:hAnsi="宋体" w:hint="eastAsia"/>
          <w:szCs w:val="21"/>
          <w:lang w:val="zh-CN"/>
        </w:rPr>
        <w:tab/>
        <w:t>验收标准及方法</w:t>
      </w:r>
    </w:p>
    <w:p w:rsidR="0090799C" w:rsidRPr="00372A02" w:rsidRDefault="009E21DC" w:rsidP="00372A02">
      <w:pPr>
        <w:spacing w:line="336" w:lineRule="auto"/>
        <w:rPr>
          <w:rFonts w:ascii="宋体" w:hAnsi="宋体"/>
          <w:szCs w:val="21"/>
          <w:lang w:val="zh-CN"/>
        </w:rPr>
      </w:pPr>
      <w:r w:rsidRPr="00372A02">
        <w:rPr>
          <w:rFonts w:ascii="宋体" w:hAnsi="宋体" w:hint="eastAsia"/>
          <w:szCs w:val="21"/>
          <w:lang w:val="zh-CN"/>
        </w:rPr>
        <w:t>(10)</w:t>
      </w:r>
      <w:r w:rsidR="0090799C" w:rsidRPr="00372A02">
        <w:rPr>
          <w:rFonts w:ascii="宋体" w:hAnsi="宋体" w:hint="eastAsia"/>
          <w:szCs w:val="21"/>
          <w:lang w:val="zh-CN"/>
        </w:rPr>
        <w:t>质量保证和售后服务要求</w:t>
      </w:r>
    </w:p>
    <w:p w:rsidR="0090799C" w:rsidRPr="00372A02" w:rsidRDefault="00C37A9A" w:rsidP="00372A02">
      <w:pPr>
        <w:spacing w:line="336" w:lineRule="auto"/>
        <w:rPr>
          <w:rFonts w:ascii="宋体" w:hAnsi="宋体"/>
          <w:szCs w:val="21"/>
          <w:lang w:val="zh-CN"/>
        </w:rPr>
      </w:pPr>
      <w:r>
        <w:rPr>
          <w:rFonts w:ascii="宋体" w:hAnsi="宋体" w:hint="eastAsia"/>
          <w:szCs w:val="21"/>
          <w:lang w:val="zh-CN"/>
        </w:rPr>
        <w:t>2</w:t>
      </w:r>
      <w:r w:rsidR="0090799C" w:rsidRPr="00372A02">
        <w:rPr>
          <w:rFonts w:ascii="宋体" w:hAnsi="宋体" w:hint="eastAsia"/>
          <w:szCs w:val="21"/>
          <w:lang w:val="zh-CN"/>
        </w:rPr>
        <w:t>、根据货物特点，提出相应货物资格证书，如产品鉴定证书、生产（或经营许可证）、医疗器械经营许可证和质量安全证书等。</w:t>
      </w:r>
    </w:p>
    <w:p w:rsidR="0090799C" w:rsidRPr="00372A02" w:rsidRDefault="00C37A9A" w:rsidP="0090799C">
      <w:pPr>
        <w:spacing w:line="336" w:lineRule="auto"/>
        <w:rPr>
          <w:rFonts w:ascii="宋体" w:hAnsi="宋体"/>
          <w:szCs w:val="21"/>
          <w:lang w:val="zh-CN"/>
        </w:rPr>
      </w:pPr>
      <w:r>
        <w:rPr>
          <w:rFonts w:ascii="宋体" w:hAnsi="宋体" w:hint="eastAsia"/>
          <w:szCs w:val="21"/>
          <w:lang w:val="zh-CN"/>
        </w:rPr>
        <w:t>3</w:t>
      </w:r>
      <w:r w:rsidR="0090799C" w:rsidRPr="00372A02">
        <w:rPr>
          <w:rFonts w:ascii="宋体" w:hAnsi="宋体" w:hint="eastAsia"/>
          <w:szCs w:val="21"/>
          <w:lang w:val="zh-CN"/>
        </w:rPr>
        <w:t xml:space="preserve">、根据该类货物的国家及行业的相关规定，投标人应提供相应的资格、资质等证明文件。  </w:t>
      </w:r>
    </w:p>
    <w:p w:rsidR="004F7008" w:rsidRDefault="004F7008" w:rsidP="0090799C">
      <w:pPr>
        <w:spacing w:line="336" w:lineRule="auto"/>
        <w:rPr>
          <w:rFonts w:ascii="宋体" w:hAnsi="宋体"/>
          <w:b/>
          <w:szCs w:val="21"/>
          <w:lang w:val="zh-CN"/>
        </w:rPr>
      </w:pPr>
    </w:p>
    <w:p w:rsidR="0090799C" w:rsidRDefault="0090799C" w:rsidP="004F7008">
      <w:pPr>
        <w:spacing w:line="336" w:lineRule="auto"/>
        <w:ind w:left="723" w:hangingChars="343" w:hanging="723"/>
        <w:rPr>
          <w:rFonts w:ascii="宋体" w:hAnsi="宋体"/>
          <w:szCs w:val="21"/>
          <w:lang w:val="zh-CN"/>
        </w:rPr>
      </w:pPr>
      <w:r w:rsidRPr="004F7008">
        <w:rPr>
          <w:rFonts w:ascii="宋体" w:hAnsi="宋体" w:hint="eastAsia"/>
          <w:b/>
          <w:szCs w:val="21"/>
          <w:lang w:val="zh-CN"/>
        </w:rPr>
        <w:t>注</w:t>
      </w:r>
      <w:r w:rsidRPr="004A3D5B">
        <w:rPr>
          <w:rFonts w:ascii="宋体" w:hAnsi="宋体" w:hint="eastAsia"/>
          <w:szCs w:val="21"/>
          <w:lang w:val="zh-CN"/>
        </w:rPr>
        <w:t>：</w:t>
      </w:r>
      <w:r w:rsidR="004F7008">
        <w:rPr>
          <w:rFonts w:ascii="宋体" w:hAnsi="宋体" w:hint="eastAsia"/>
          <w:szCs w:val="21"/>
          <w:lang w:val="zh-CN"/>
        </w:rPr>
        <w:t>1、</w:t>
      </w:r>
      <w:r w:rsidRPr="004A3D5B">
        <w:rPr>
          <w:rFonts w:ascii="宋体" w:hAnsi="宋体" w:hint="eastAsia"/>
          <w:szCs w:val="21"/>
          <w:lang w:val="zh-CN"/>
        </w:rPr>
        <w:t>指标中标记为*的项目，</w:t>
      </w:r>
      <w:r w:rsidR="00BF35C4" w:rsidRPr="004A3D5B">
        <w:rPr>
          <w:rFonts w:ascii="宋体" w:hAnsi="宋体" w:hint="eastAsia"/>
          <w:szCs w:val="21"/>
          <w:lang w:val="zh-CN"/>
        </w:rPr>
        <w:t>作为重点指标</w:t>
      </w:r>
      <w:r w:rsidRPr="004A3D5B">
        <w:rPr>
          <w:rFonts w:ascii="宋体" w:hAnsi="宋体" w:hint="eastAsia"/>
          <w:szCs w:val="21"/>
          <w:lang w:val="zh-CN"/>
        </w:rPr>
        <w:t>。</w:t>
      </w:r>
      <w:r w:rsidR="009E21DC" w:rsidRPr="004A3D5B">
        <w:rPr>
          <w:rFonts w:ascii="宋体" w:hAnsi="宋体" w:hint="eastAsia"/>
          <w:szCs w:val="21"/>
          <w:lang w:val="zh-CN"/>
        </w:rPr>
        <w:t>如有偏离，</w:t>
      </w:r>
      <w:r w:rsidR="00BF35C4" w:rsidRPr="004A3D5B">
        <w:rPr>
          <w:rFonts w:ascii="宋体" w:hAnsi="宋体" w:hint="eastAsia"/>
          <w:szCs w:val="21"/>
          <w:lang w:val="zh-CN"/>
        </w:rPr>
        <w:t>为避免流标，</w:t>
      </w:r>
      <w:r w:rsidR="009E21DC" w:rsidRPr="004A3D5B">
        <w:rPr>
          <w:rFonts w:ascii="宋体" w:hAnsi="宋体" w:hint="eastAsia"/>
          <w:szCs w:val="21"/>
          <w:lang w:val="zh-CN"/>
        </w:rPr>
        <w:t>不</w:t>
      </w:r>
      <w:r w:rsidR="00BF35C4" w:rsidRPr="004A3D5B">
        <w:rPr>
          <w:rFonts w:ascii="宋体" w:hAnsi="宋体" w:hint="eastAsia"/>
          <w:szCs w:val="21"/>
          <w:lang w:val="zh-CN"/>
        </w:rPr>
        <w:t>建议</w:t>
      </w:r>
      <w:proofErr w:type="gramStart"/>
      <w:r w:rsidR="009E21DC" w:rsidRPr="004A3D5B">
        <w:rPr>
          <w:rFonts w:ascii="宋体" w:hAnsi="宋体" w:hint="eastAsia"/>
          <w:szCs w:val="21"/>
          <w:lang w:val="zh-CN"/>
        </w:rPr>
        <w:t>作为废标处理</w:t>
      </w:r>
      <w:proofErr w:type="gramEnd"/>
      <w:r w:rsidR="009E21DC" w:rsidRPr="004A3D5B">
        <w:rPr>
          <w:rFonts w:ascii="宋体" w:hAnsi="宋体" w:hint="eastAsia"/>
          <w:szCs w:val="21"/>
          <w:lang w:val="zh-CN"/>
        </w:rPr>
        <w:t>，</w:t>
      </w:r>
      <w:r w:rsidR="00BF35C4" w:rsidRPr="004A3D5B">
        <w:rPr>
          <w:rFonts w:ascii="宋体" w:hAnsi="宋体" w:hint="eastAsia"/>
          <w:szCs w:val="21"/>
          <w:lang w:val="zh-CN"/>
        </w:rPr>
        <w:t>可</w:t>
      </w:r>
      <w:r w:rsidR="009E21DC" w:rsidRPr="004A3D5B">
        <w:rPr>
          <w:rFonts w:ascii="宋体" w:hAnsi="宋体" w:hint="eastAsia"/>
          <w:szCs w:val="21"/>
          <w:lang w:val="zh-CN"/>
        </w:rPr>
        <w:t>作为打分条件。</w:t>
      </w:r>
    </w:p>
    <w:p w:rsidR="0059531C" w:rsidRDefault="004F7008" w:rsidP="0059531C">
      <w:pPr>
        <w:spacing w:line="336" w:lineRule="auto"/>
        <w:ind w:firstLineChars="200" w:firstLine="420"/>
        <w:rPr>
          <w:rFonts w:ascii="宋体" w:hAnsi="宋体"/>
          <w:szCs w:val="21"/>
          <w:lang w:val="zh-CN"/>
        </w:rPr>
      </w:pPr>
      <w:r>
        <w:rPr>
          <w:rFonts w:ascii="宋体" w:hAnsi="宋体" w:hint="eastAsia"/>
          <w:szCs w:val="21"/>
          <w:lang w:val="zh-CN"/>
        </w:rPr>
        <w:t>2</w:t>
      </w:r>
      <w:r w:rsidR="00C37A9A">
        <w:rPr>
          <w:rFonts w:ascii="宋体" w:hAnsi="宋体" w:hint="eastAsia"/>
          <w:szCs w:val="21"/>
          <w:lang w:val="zh-CN"/>
        </w:rPr>
        <w:t>、请标注是否为</w:t>
      </w:r>
      <w:r>
        <w:rPr>
          <w:rFonts w:ascii="宋体" w:hAnsi="宋体" w:hint="eastAsia"/>
          <w:szCs w:val="21"/>
          <w:lang w:val="zh-CN"/>
        </w:rPr>
        <w:t>进口设备</w:t>
      </w:r>
      <w:r w:rsidR="00653907">
        <w:rPr>
          <w:rFonts w:ascii="宋体" w:hAnsi="宋体" w:hint="eastAsia"/>
          <w:szCs w:val="21"/>
          <w:lang w:val="zh-CN"/>
        </w:rPr>
        <w:t>，是否申请进口免税</w:t>
      </w:r>
      <w:bookmarkStart w:id="0" w:name="_GoBack"/>
      <w:bookmarkEnd w:id="0"/>
      <w:r>
        <w:rPr>
          <w:rFonts w:ascii="宋体" w:hAnsi="宋体" w:hint="eastAsia"/>
          <w:szCs w:val="21"/>
          <w:lang w:val="zh-CN"/>
        </w:rPr>
        <w:t>，有</w:t>
      </w:r>
      <w:r w:rsidR="00C37A9A">
        <w:rPr>
          <w:rFonts w:ascii="宋体" w:hAnsi="宋体" w:hint="eastAsia"/>
          <w:szCs w:val="21"/>
          <w:lang w:val="zh-CN"/>
        </w:rPr>
        <w:t>无通</w:t>
      </w:r>
      <w:r>
        <w:rPr>
          <w:rFonts w:ascii="宋体" w:hAnsi="宋体" w:hint="eastAsia"/>
          <w:szCs w:val="21"/>
          <w:lang w:val="zh-CN"/>
        </w:rPr>
        <w:t>过专家论证。</w:t>
      </w:r>
    </w:p>
    <w:p w:rsidR="009E21DC" w:rsidRPr="0059531C" w:rsidRDefault="0059531C" w:rsidP="0059531C">
      <w:pPr>
        <w:spacing w:line="336" w:lineRule="auto"/>
        <w:rPr>
          <w:rFonts w:ascii="宋体" w:hAnsi="宋体"/>
          <w:szCs w:val="21"/>
          <w:lang w:val="zh-CN"/>
        </w:rPr>
      </w:pPr>
      <w:r>
        <w:rPr>
          <w:rFonts w:ascii="宋体" w:hAnsi="宋体" w:hint="eastAsia"/>
          <w:b/>
          <w:sz w:val="30"/>
          <w:szCs w:val="30"/>
          <w:lang w:val="zh-CN"/>
        </w:rPr>
        <w:t>三</w:t>
      </w:r>
      <w:r w:rsidR="00402A3C">
        <w:rPr>
          <w:rFonts w:ascii="宋体" w:hAnsi="宋体" w:hint="eastAsia"/>
          <w:b/>
          <w:sz w:val="30"/>
          <w:szCs w:val="30"/>
          <w:lang w:val="zh-CN"/>
        </w:rPr>
        <w:t>、</w:t>
      </w:r>
      <w:r w:rsidR="009E21DC" w:rsidRPr="009E21DC">
        <w:rPr>
          <w:rFonts w:ascii="宋体" w:hAnsi="宋体" w:hint="eastAsia"/>
          <w:b/>
          <w:sz w:val="30"/>
          <w:szCs w:val="30"/>
          <w:lang w:val="zh-CN"/>
        </w:rPr>
        <w:t>招标方式</w:t>
      </w:r>
      <w:r w:rsidR="00402A3C">
        <w:rPr>
          <w:rFonts w:ascii="宋体" w:hAnsi="宋体" w:hint="eastAsia"/>
          <w:b/>
          <w:sz w:val="30"/>
          <w:szCs w:val="30"/>
          <w:lang w:val="zh-CN"/>
        </w:rPr>
        <w:t>（采购人需指定以下一种招标方式）</w:t>
      </w:r>
    </w:p>
    <w:p w:rsidR="009E21DC" w:rsidRDefault="009E21DC" w:rsidP="0090799C">
      <w:pPr>
        <w:spacing w:line="336" w:lineRule="auto"/>
        <w:rPr>
          <w:rFonts w:ascii="宋体" w:hAnsi="宋体"/>
          <w:szCs w:val="21"/>
          <w:lang w:val="zh-CN"/>
        </w:rPr>
      </w:pPr>
      <w:r>
        <w:rPr>
          <w:rFonts w:ascii="宋体" w:hAnsi="宋体" w:hint="eastAsia"/>
          <w:szCs w:val="21"/>
          <w:lang w:val="zh-CN"/>
        </w:rPr>
        <w:t>1、公开招标（打分制）</w:t>
      </w:r>
      <w:r w:rsidR="00BF35C4">
        <w:rPr>
          <w:rFonts w:ascii="宋体" w:hAnsi="宋体" w:hint="eastAsia"/>
          <w:szCs w:val="21"/>
          <w:lang w:val="zh-CN"/>
        </w:rPr>
        <w:t>，如时间允许，建议采用。</w:t>
      </w:r>
    </w:p>
    <w:p w:rsidR="009E21DC" w:rsidRDefault="009E21DC" w:rsidP="0090799C">
      <w:pPr>
        <w:spacing w:line="336" w:lineRule="auto"/>
        <w:rPr>
          <w:rFonts w:ascii="宋体" w:hAnsi="宋体"/>
          <w:szCs w:val="21"/>
          <w:lang w:val="zh-CN"/>
        </w:rPr>
      </w:pPr>
      <w:r>
        <w:rPr>
          <w:rFonts w:ascii="宋体" w:hAnsi="宋体" w:hint="eastAsia"/>
          <w:szCs w:val="21"/>
          <w:lang w:val="zh-CN"/>
        </w:rPr>
        <w:t>2、竞争性磋商（打分制）</w:t>
      </w:r>
      <w:r w:rsidR="00BF35C4">
        <w:rPr>
          <w:rFonts w:ascii="宋体" w:hAnsi="宋体" w:hint="eastAsia"/>
          <w:szCs w:val="21"/>
          <w:lang w:val="zh-CN"/>
        </w:rPr>
        <w:t>，建议时间紧迫时采用。</w:t>
      </w:r>
    </w:p>
    <w:p w:rsidR="009E21DC" w:rsidRDefault="009E21DC" w:rsidP="0090799C">
      <w:pPr>
        <w:spacing w:line="336" w:lineRule="auto"/>
        <w:rPr>
          <w:rFonts w:ascii="宋体" w:hAnsi="宋体"/>
          <w:szCs w:val="21"/>
          <w:lang w:val="zh-CN"/>
        </w:rPr>
      </w:pPr>
      <w:r>
        <w:rPr>
          <w:rFonts w:ascii="宋体" w:hAnsi="宋体" w:hint="eastAsia"/>
          <w:szCs w:val="21"/>
          <w:lang w:val="zh-CN"/>
        </w:rPr>
        <w:t>3、竞争性谈判（最低价）</w:t>
      </w:r>
      <w:r w:rsidR="00BF35C4">
        <w:rPr>
          <w:rFonts w:ascii="宋体" w:hAnsi="宋体" w:hint="eastAsia"/>
          <w:szCs w:val="21"/>
          <w:lang w:val="zh-CN"/>
        </w:rPr>
        <w:t>，对采购货物有特定技术或商务要求时采用。</w:t>
      </w:r>
    </w:p>
    <w:p w:rsidR="009E21DC" w:rsidRDefault="009E21DC" w:rsidP="0090799C">
      <w:pPr>
        <w:spacing w:line="336" w:lineRule="auto"/>
        <w:rPr>
          <w:rFonts w:ascii="宋体" w:hAnsi="宋体"/>
          <w:szCs w:val="21"/>
          <w:lang w:val="zh-CN"/>
        </w:rPr>
      </w:pPr>
      <w:r>
        <w:rPr>
          <w:rFonts w:ascii="宋体" w:hAnsi="宋体" w:hint="eastAsia"/>
          <w:szCs w:val="21"/>
          <w:lang w:val="zh-CN"/>
        </w:rPr>
        <w:t>4、询价（最低价）</w:t>
      </w:r>
    </w:p>
    <w:p w:rsidR="0090799C" w:rsidRDefault="0059531C" w:rsidP="00402A3C">
      <w:pPr>
        <w:pStyle w:val="a5"/>
        <w:spacing w:line="360" w:lineRule="auto"/>
        <w:ind w:firstLineChars="0" w:firstLine="0"/>
        <w:rPr>
          <w:rFonts w:ascii="宋体" w:hAnsi="宋体"/>
          <w:b/>
          <w:i/>
          <w:sz w:val="28"/>
          <w:szCs w:val="28"/>
        </w:rPr>
      </w:pPr>
      <w:r>
        <w:rPr>
          <w:rFonts w:ascii="宋体" w:hAnsi="宋体" w:hint="eastAsia"/>
          <w:b/>
          <w:sz w:val="28"/>
          <w:szCs w:val="28"/>
        </w:rPr>
        <w:t>四</w:t>
      </w:r>
      <w:r w:rsidR="00402A3C">
        <w:rPr>
          <w:rFonts w:ascii="宋体" w:hAnsi="宋体" w:hint="eastAsia"/>
          <w:b/>
          <w:sz w:val="28"/>
          <w:szCs w:val="28"/>
        </w:rPr>
        <w:t>、</w:t>
      </w:r>
      <w:r w:rsidR="00BF35C4">
        <w:rPr>
          <w:rFonts w:ascii="宋体" w:hAnsi="宋体" w:hint="eastAsia"/>
          <w:b/>
          <w:sz w:val="28"/>
          <w:szCs w:val="28"/>
        </w:rPr>
        <w:t>“公开招标</w:t>
      </w:r>
      <w:r w:rsidR="00402A3C">
        <w:rPr>
          <w:rFonts w:ascii="宋体" w:hAnsi="宋体" w:hint="eastAsia"/>
          <w:b/>
          <w:sz w:val="28"/>
          <w:szCs w:val="28"/>
        </w:rPr>
        <w:t>”或“</w:t>
      </w:r>
      <w:r w:rsidR="00BF35C4">
        <w:rPr>
          <w:rFonts w:ascii="宋体" w:hAnsi="宋体" w:hint="eastAsia"/>
          <w:b/>
          <w:sz w:val="28"/>
          <w:szCs w:val="28"/>
        </w:rPr>
        <w:t>竞争性磋商”</w:t>
      </w:r>
      <w:r w:rsidR="00402A3C">
        <w:rPr>
          <w:rFonts w:ascii="宋体" w:hAnsi="宋体" w:hint="eastAsia"/>
          <w:b/>
          <w:sz w:val="28"/>
          <w:szCs w:val="28"/>
        </w:rPr>
        <w:t>需提供打分标准，参考如下</w:t>
      </w:r>
      <w:r w:rsidR="0090799C" w:rsidRPr="00025472">
        <w:rPr>
          <w:rFonts w:ascii="宋体" w:hAnsi="宋体" w:hint="eastAsia"/>
          <w:b/>
          <w:i/>
          <w:sz w:val="28"/>
          <w:szCs w:val="28"/>
        </w:rPr>
        <w:t xml:space="preserve"> </w:t>
      </w:r>
    </w:p>
    <w:p w:rsidR="00700A50" w:rsidRPr="00700A50" w:rsidRDefault="004A3D5B" w:rsidP="00700A50">
      <w:pPr>
        <w:pStyle w:val="a5"/>
        <w:spacing w:line="360" w:lineRule="auto"/>
        <w:ind w:firstLineChars="0" w:firstLine="0"/>
        <w:rPr>
          <w:rFonts w:ascii="宋体" w:hAnsi="宋体"/>
          <w:sz w:val="28"/>
          <w:szCs w:val="28"/>
        </w:rPr>
      </w:pPr>
      <w:r w:rsidRPr="004A3D5B">
        <w:rPr>
          <w:rFonts w:ascii="宋体" w:hAnsi="宋体" w:hint="eastAsia"/>
          <w:b/>
          <w:bCs/>
          <w:color w:val="FF0000"/>
          <w:sz w:val="28"/>
          <w:szCs w:val="28"/>
        </w:rPr>
        <w:t>（</w:t>
      </w:r>
      <w:r>
        <w:rPr>
          <w:rFonts w:ascii="宋体" w:hAnsi="宋体" w:hint="eastAsia"/>
          <w:b/>
          <w:bCs/>
          <w:color w:val="FF0000"/>
          <w:sz w:val="28"/>
          <w:szCs w:val="28"/>
        </w:rPr>
        <w:t>以下</w:t>
      </w:r>
      <w:r w:rsidRPr="004A3D5B">
        <w:rPr>
          <w:rFonts w:ascii="宋体" w:hAnsi="宋体" w:hint="eastAsia"/>
          <w:b/>
          <w:bCs/>
          <w:color w:val="FF0000"/>
          <w:sz w:val="28"/>
          <w:szCs w:val="28"/>
        </w:rPr>
        <w:t>内容仅作为建议参考，需采购人重点斟酌制定）</w:t>
      </w:r>
    </w:p>
    <w:p w:rsidR="0090799C" w:rsidRPr="0059531C" w:rsidRDefault="0090799C" w:rsidP="0059531C">
      <w:pPr>
        <w:pStyle w:val="4"/>
        <w:keepNext w:val="0"/>
        <w:keepLines w:val="0"/>
        <w:widowControl w:val="0"/>
        <w:numPr>
          <w:ilvl w:val="3"/>
          <w:numId w:val="0"/>
        </w:numPr>
        <w:tabs>
          <w:tab w:val="left" w:pos="-180"/>
        </w:tabs>
        <w:autoSpaceDE w:val="0"/>
        <w:autoSpaceDN w:val="0"/>
        <w:adjustRightInd w:val="0"/>
        <w:spacing w:before="0" w:after="0" w:line="360" w:lineRule="auto"/>
        <w:rPr>
          <w:rFonts w:ascii="宋体" w:eastAsia="宋体" w:hAnsi="宋体" w:cs="宋体"/>
          <w:b w:val="0"/>
          <w:sz w:val="21"/>
          <w:szCs w:val="21"/>
          <w:lang w:eastAsia="zh-CN"/>
        </w:rPr>
      </w:pPr>
      <w:r w:rsidRPr="00025472">
        <w:rPr>
          <w:rFonts w:ascii="宋体" w:eastAsia="宋体" w:hAnsi="宋体" w:cs="宋体" w:hint="eastAsia"/>
          <w:b w:val="0"/>
          <w:sz w:val="21"/>
          <w:szCs w:val="21"/>
        </w:rPr>
        <w:t>总分为100分，技术分占投标人最终得分的70%，商务分占30%，</w:t>
      </w:r>
      <w:proofErr w:type="spellStart"/>
      <w:r w:rsidRPr="00025472">
        <w:rPr>
          <w:rFonts w:ascii="宋体" w:eastAsia="宋体" w:hAnsi="宋体" w:cs="宋体" w:hint="eastAsia"/>
          <w:b w:val="0"/>
          <w:sz w:val="21"/>
          <w:szCs w:val="21"/>
        </w:rPr>
        <w:t>两者相加为投标人最终得分</w:t>
      </w:r>
      <w:proofErr w:type="spellEnd"/>
      <w:r w:rsidRPr="00025472">
        <w:rPr>
          <w:rFonts w:ascii="宋体" w:eastAsia="宋体" w:hAnsi="宋体" w:cs="宋体" w:hint="eastAsia"/>
          <w:b w:val="0"/>
          <w:sz w:val="21"/>
          <w:szCs w:val="21"/>
        </w:rPr>
        <w:t>。</w:t>
      </w:r>
    </w:p>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345"/>
        <w:gridCol w:w="56"/>
        <w:gridCol w:w="936"/>
        <w:gridCol w:w="4752"/>
      </w:tblGrid>
      <w:tr w:rsidR="0090799C" w:rsidTr="00047E1C">
        <w:trPr>
          <w:trHeight w:val="633"/>
        </w:trPr>
        <w:tc>
          <w:tcPr>
            <w:tcW w:w="632" w:type="dxa"/>
            <w:vAlign w:val="center"/>
          </w:tcPr>
          <w:p w:rsidR="0090799C" w:rsidRPr="00272FA9" w:rsidRDefault="0090799C" w:rsidP="00047E1C">
            <w:pPr>
              <w:jc w:val="center"/>
              <w:rPr>
                <w:b/>
                <w:szCs w:val="21"/>
              </w:rPr>
            </w:pPr>
            <w:r w:rsidRPr="00272FA9">
              <w:rPr>
                <w:rFonts w:hAnsi="宋体"/>
                <w:b/>
                <w:szCs w:val="21"/>
              </w:rPr>
              <w:lastRenderedPageBreak/>
              <w:t>序号</w:t>
            </w:r>
          </w:p>
        </w:tc>
        <w:tc>
          <w:tcPr>
            <w:tcW w:w="2401" w:type="dxa"/>
            <w:gridSpan w:val="2"/>
            <w:vAlign w:val="center"/>
          </w:tcPr>
          <w:p w:rsidR="0090799C" w:rsidRPr="00272FA9" w:rsidRDefault="0090799C" w:rsidP="00047E1C">
            <w:pPr>
              <w:ind w:firstLineChars="300" w:firstLine="632"/>
              <w:rPr>
                <w:b/>
                <w:szCs w:val="21"/>
              </w:rPr>
            </w:pPr>
            <w:r w:rsidRPr="00272FA9">
              <w:rPr>
                <w:rFonts w:hAnsi="宋体" w:hint="eastAsia"/>
                <w:b/>
                <w:szCs w:val="21"/>
              </w:rPr>
              <w:t xml:space="preserve">   </w:t>
            </w:r>
            <w:r w:rsidRPr="00272FA9">
              <w:rPr>
                <w:rFonts w:hAnsi="宋体"/>
                <w:b/>
                <w:szCs w:val="21"/>
              </w:rPr>
              <w:t>内</w:t>
            </w:r>
            <w:r w:rsidRPr="00272FA9">
              <w:rPr>
                <w:rFonts w:hAnsi="宋体" w:hint="eastAsia"/>
                <w:b/>
                <w:szCs w:val="21"/>
              </w:rPr>
              <w:t xml:space="preserve"> </w:t>
            </w:r>
            <w:r w:rsidRPr="00272FA9">
              <w:rPr>
                <w:rFonts w:hAnsi="宋体"/>
                <w:b/>
                <w:szCs w:val="21"/>
              </w:rPr>
              <w:t>容</w:t>
            </w:r>
          </w:p>
        </w:tc>
        <w:tc>
          <w:tcPr>
            <w:tcW w:w="936" w:type="dxa"/>
            <w:vAlign w:val="center"/>
          </w:tcPr>
          <w:p w:rsidR="0090799C" w:rsidRPr="00272FA9" w:rsidRDefault="0090799C" w:rsidP="00047E1C">
            <w:pPr>
              <w:ind w:firstLineChars="50" w:firstLine="105"/>
              <w:jc w:val="center"/>
              <w:rPr>
                <w:b/>
                <w:szCs w:val="21"/>
              </w:rPr>
            </w:pPr>
            <w:r w:rsidRPr="00272FA9">
              <w:rPr>
                <w:rFonts w:hAnsi="宋体"/>
                <w:b/>
                <w:szCs w:val="21"/>
              </w:rPr>
              <w:t>分</w:t>
            </w:r>
            <w:r w:rsidRPr="00272FA9">
              <w:rPr>
                <w:rFonts w:hAnsi="宋体" w:hint="eastAsia"/>
                <w:b/>
                <w:szCs w:val="21"/>
              </w:rPr>
              <w:t xml:space="preserve"> </w:t>
            </w:r>
            <w:r w:rsidRPr="00272FA9">
              <w:rPr>
                <w:rFonts w:hAnsi="宋体"/>
                <w:b/>
                <w:szCs w:val="21"/>
              </w:rPr>
              <w:t>值</w:t>
            </w:r>
          </w:p>
        </w:tc>
        <w:tc>
          <w:tcPr>
            <w:tcW w:w="4752" w:type="dxa"/>
            <w:vAlign w:val="center"/>
          </w:tcPr>
          <w:p w:rsidR="0090799C" w:rsidRPr="00272FA9" w:rsidRDefault="0090799C" w:rsidP="00047E1C">
            <w:pPr>
              <w:ind w:firstLineChars="539" w:firstLine="1136"/>
              <w:rPr>
                <w:b/>
                <w:szCs w:val="21"/>
              </w:rPr>
            </w:pPr>
            <w:r w:rsidRPr="00272FA9">
              <w:rPr>
                <w:rFonts w:hAnsi="宋体"/>
                <w:b/>
                <w:szCs w:val="21"/>
              </w:rPr>
              <w:t>评</w:t>
            </w:r>
            <w:r w:rsidRPr="00272FA9">
              <w:rPr>
                <w:rFonts w:hAnsi="宋体" w:hint="eastAsia"/>
                <w:b/>
                <w:szCs w:val="21"/>
              </w:rPr>
              <w:t xml:space="preserve"> </w:t>
            </w:r>
            <w:r w:rsidRPr="00272FA9">
              <w:rPr>
                <w:rFonts w:hAnsi="宋体"/>
                <w:b/>
                <w:szCs w:val="21"/>
              </w:rPr>
              <w:t>分</w:t>
            </w:r>
            <w:r w:rsidRPr="00272FA9">
              <w:rPr>
                <w:rFonts w:hAnsi="宋体" w:hint="eastAsia"/>
                <w:b/>
                <w:szCs w:val="21"/>
              </w:rPr>
              <w:t xml:space="preserve"> </w:t>
            </w:r>
            <w:r w:rsidRPr="00272FA9">
              <w:rPr>
                <w:rFonts w:hAnsi="宋体"/>
                <w:b/>
                <w:szCs w:val="21"/>
              </w:rPr>
              <w:t>细</w:t>
            </w:r>
            <w:r w:rsidRPr="00272FA9">
              <w:rPr>
                <w:rFonts w:hAnsi="宋体" w:hint="eastAsia"/>
                <w:b/>
                <w:szCs w:val="21"/>
              </w:rPr>
              <w:t xml:space="preserve"> </w:t>
            </w:r>
            <w:r w:rsidRPr="00272FA9">
              <w:rPr>
                <w:rFonts w:hAnsi="宋体"/>
                <w:b/>
                <w:szCs w:val="21"/>
              </w:rPr>
              <w:t>则</w:t>
            </w:r>
          </w:p>
        </w:tc>
      </w:tr>
      <w:tr w:rsidR="0090799C" w:rsidTr="00047E1C">
        <w:trPr>
          <w:cantSplit/>
          <w:trHeight w:val="598"/>
        </w:trPr>
        <w:tc>
          <w:tcPr>
            <w:tcW w:w="8721" w:type="dxa"/>
            <w:gridSpan w:val="5"/>
            <w:vAlign w:val="center"/>
          </w:tcPr>
          <w:p w:rsidR="0090799C" w:rsidRPr="00272FA9" w:rsidRDefault="0090799C" w:rsidP="004A3D5B">
            <w:pPr>
              <w:rPr>
                <w:rFonts w:ascii="宋体" w:hAnsi="宋体"/>
                <w:b/>
                <w:bCs/>
                <w:szCs w:val="21"/>
              </w:rPr>
            </w:pPr>
            <w:r w:rsidRPr="00272FA9">
              <w:rPr>
                <w:rFonts w:ascii="宋体" w:hAnsi="宋体"/>
                <w:b/>
                <w:bCs/>
                <w:szCs w:val="21"/>
              </w:rPr>
              <w:t>技术部分 70分</w:t>
            </w:r>
          </w:p>
        </w:tc>
      </w:tr>
      <w:tr w:rsidR="0090799C" w:rsidRPr="00BF1A1A" w:rsidTr="00047E1C">
        <w:trPr>
          <w:trHeight w:val="143"/>
        </w:trPr>
        <w:tc>
          <w:tcPr>
            <w:tcW w:w="632" w:type="dxa"/>
            <w:vAlign w:val="center"/>
          </w:tcPr>
          <w:p w:rsidR="0090799C" w:rsidRPr="00272FA9" w:rsidRDefault="0090799C" w:rsidP="00047E1C">
            <w:pPr>
              <w:rPr>
                <w:rFonts w:ascii="宋体" w:hAnsi="宋体"/>
                <w:szCs w:val="21"/>
              </w:rPr>
            </w:pPr>
            <w:r w:rsidRPr="00272FA9">
              <w:rPr>
                <w:rFonts w:ascii="宋体" w:hAnsi="宋体"/>
                <w:szCs w:val="21"/>
              </w:rPr>
              <w:t>1</w:t>
            </w:r>
          </w:p>
        </w:tc>
        <w:tc>
          <w:tcPr>
            <w:tcW w:w="2401" w:type="dxa"/>
            <w:gridSpan w:val="2"/>
            <w:vAlign w:val="center"/>
          </w:tcPr>
          <w:p w:rsidR="0090799C" w:rsidRPr="00272FA9" w:rsidRDefault="0090799C" w:rsidP="00047E1C">
            <w:pPr>
              <w:snapToGrid w:val="0"/>
              <w:spacing w:line="276" w:lineRule="auto"/>
              <w:ind w:leftChars="-1" w:left="-2"/>
              <w:rPr>
                <w:rFonts w:ascii="宋体" w:hAnsi="宋体"/>
                <w:szCs w:val="21"/>
              </w:rPr>
            </w:pPr>
            <w:r w:rsidRPr="00272FA9">
              <w:rPr>
                <w:rFonts w:ascii="宋体" w:hAnsi="宋体"/>
                <w:szCs w:val="21"/>
              </w:rPr>
              <w:t>投标文件对招标文件的响应程度</w:t>
            </w:r>
          </w:p>
        </w:tc>
        <w:tc>
          <w:tcPr>
            <w:tcW w:w="936" w:type="dxa"/>
            <w:vAlign w:val="center"/>
          </w:tcPr>
          <w:p w:rsidR="0090799C" w:rsidRPr="00272FA9" w:rsidRDefault="0090799C" w:rsidP="00047E1C">
            <w:pPr>
              <w:rPr>
                <w:rFonts w:ascii="宋体" w:hAnsi="宋体"/>
                <w:szCs w:val="21"/>
              </w:rPr>
            </w:pPr>
            <w:r w:rsidRPr="00272FA9">
              <w:rPr>
                <w:rFonts w:ascii="宋体" w:hAnsi="宋体" w:hint="eastAsia"/>
                <w:szCs w:val="21"/>
              </w:rPr>
              <w:t>0-3分</w:t>
            </w:r>
          </w:p>
        </w:tc>
        <w:tc>
          <w:tcPr>
            <w:tcW w:w="4752" w:type="dxa"/>
            <w:vAlign w:val="center"/>
          </w:tcPr>
          <w:p w:rsidR="0090799C" w:rsidRPr="00272FA9" w:rsidRDefault="0090799C" w:rsidP="00047E1C">
            <w:pPr>
              <w:rPr>
                <w:rFonts w:ascii="宋体" w:hAnsi="宋体"/>
                <w:szCs w:val="21"/>
              </w:rPr>
            </w:pPr>
          </w:p>
        </w:tc>
      </w:tr>
      <w:tr w:rsidR="0090799C" w:rsidRPr="00BF1A1A" w:rsidTr="00047E1C">
        <w:trPr>
          <w:trHeight w:val="1393"/>
        </w:trPr>
        <w:tc>
          <w:tcPr>
            <w:tcW w:w="632" w:type="dxa"/>
            <w:vAlign w:val="center"/>
          </w:tcPr>
          <w:p w:rsidR="0090799C" w:rsidRPr="00272FA9" w:rsidRDefault="0090799C" w:rsidP="00047E1C">
            <w:pPr>
              <w:rPr>
                <w:rFonts w:ascii="宋体" w:hAnsi="宋体"/>
                <w:szCs w:val="21"/>
              </w:rPr>
            </w:pPr>
            <w:r w:rsidRPr="00272FA9">
              <w:rPr>
                <w:rFonts w:ascii="宋体" w:hAnsi="宋体" w:hint="eastAsia"/>
                <w:szCs w:val="21"/>
              </w:rPr>
              <w:t>2</w:t>
            </w:r>
          </w:p>
        </w:tc>
        <w:tc>
          <w:tcPr>
            <w:tcW w:w="2401" w:type="dxa"/>
            <w:gridSpan w:val="2"/>
            <w:vAlign w:val="center"/>
          </w:tcPr>
          <w:p w:rsidR="0090799C" w:rsidRPr="00272FA9" w:rsidRDefault="0090799C" w:rsidP="00047E1C">
            <w:pPr>
              <w:rPr>
                <w:rFonts w:ascii="宋体" w:hAnsi="宋体"/>
                <w:szCs w:val="21"/>
                <w:shd w:val="clear" w:color="auto" w:fill="FFFFFF"/>
              </w:rPr>
            </w:pPr>
            <w:r w:rsidRPr="00272FA9">
              <w:rPr>
                <w:rFonts w:ascii="宋体" w:hAnsi="宋体"/>
                <w:szCs w:val="21"/>
                <w:lang w:val="zh-CN"/>
              </w:rPr>
              <w:t xml:space="preserve">投标设备的技术参数、质量性能等技术指标和设备的合理性、先进性 </w:t>
            </w:r>
            <w:r w:rsidRPr="00272FA9">
              <w:rPr>
                <w:rFonts w:ascii="宋体" w:hAnsi="宋体"/>
                <w:szCs w:val="21"/>
              </w:rPr>
              <w:t>满分35分</w:t>
            </w:r>
          </w:p>
        </w:tc>
        <w:tc>
          <w:tcPr>
            <w:tcW w:w="936" w:type="dxa"/>
            <w:vAlign w:val="center"/>
          </w:tcPr>
          <w:p w:rsidR="0090799C" w:rsidRPr="00272FA9" w:rsidRDefault="0090799C" w:rsidP="00047E1C">
            <w:pPr>
              <w:rPr>
                <w:rFonts w:ascii="宋体" w:hAnsi="宋体"/>
                <w:szCs w:val="21"/>
              </w:rPr>
            </w:pPr>
            <w:r w:rsidRPr="00272FA9">
              <w:rPr>
                <w:rFonts w:ascii="宋体" w:hAnsi="宋体" w:hint="eastAsia"/>
                <w:szCs w:val="21"/>
              </w:rPr>
              <w:t>0-35分</w:t>
            </w:r>
          </w:p>
        </w:tc>
        <w:tc>
          <w:tcPr>
            <w:tcW w:w="4752" w:type="dxa"/>
            <w:vAlign w:val="center"/>
          </w:tcPr>
          <w:p w:rsidR="0090799C" w:rsidRPr="00272FA9" w:rsidRDefault="0090799C" w:rsidP="00047E1C">
            <w:pPr>
              <w:spacing w:line="360" w:lineRule="auto"/>
              <w:ind w:leftChars="-21" w:left="628" w:hangingChars="320" w:hanging="672"/>
              <w:rPr>
                <w:rFonts w:ascii="宋体" w:hAnsi="宋体"/>
                <w:szCs w:val="21"/>
              </w:rPr>
            </w:pPr>
            <w:r w:rsidRPr="00272FA9">
              <w:rPr>
                <w:rFonts w:ascii="宋体" w:hAnsi="宋体"/>
                <w:szCs w:val="21"/>
              </w:rPr>
              <w:t>（1）设备的技术参数、质量性能等技术指标2</w:t>
            </w:r>
            <w:r w:rsidRPr="00272FA9">
              <w:rPr>
                <w:rFonts w:ascii="宋体" w:hAnsi="宋体" w:hint="eastAsia"/>
                <w:szCs w:val="21"/>
              </w:rPr>
              <w:t>8</w:t>
            </w:r>
            <w:r w:rsidRPr="00272FA9">
              <w:rPr>
                <w:rFonts w:ascii="宋体" w:hAnsi="宋体"/>
                <w:szCs w:val="21"/>
              </w:rPr>
              <w:t>分</w:t>
            </w:r>
          </w:p>
          <w:p w:rsidR="0090799C" w:rsidRPr="00272FA9" w:rsidRDefault="0090799C" w:rsidP="00047E1C">
            <w:pPr>
              <w:spacing w:line="360" w:lineRule="auto"/>
              <w:ind w:leftChars="1" w:left="2"/>
              <w:rPr>
                <w:rFonts w:ascii="宋体" w:hAnsi="宋体"/>
                <w:szCs w:val="21"/>
              </w:rPr>
            </w:pPr>
            <w:r w:rsidRPr="00272FA9">
              <w:rPr>
                <w:rFonts w:ascii="宋体" w:hAnsi="宋体"/>
                <w:szCs w:val="21"/>
              </w:rPr>
              <w:t>如果不能完全符合招标要求，按投标偏离项数进行扣分，一般条款每项扣2分；如有5项以上</w:t>
            </w:r>
            <w:r w:rsidRPr="00272FA9">
              <w:rPr>
                <w:rFonts w:ascii="宋体" w:hAnsi="宋体" w:hint="eastAsia"/>
                <w:szCs w:val="21"/>
              </w:rPr>
              <w:t>（含5项）</w:t>
            </w:r>
            <w:r w:rsidRPr="00272FA9">
              <w:rPr>
                <w:rFonts w:ascii="宋体" w:hAnsi="宋体"/>
                <w:szCs w:val="21"/>
              </w:rPr>
              <w:t>技术指标偏离，则只得常数分10分。</w:t>
            </w:r>
          </w:p>
          <w:p w:rsidR="0090799C" w:rsidRPr="00272FA9" w:rsidRDefault="0090799C" w:rsidP="00047E1C">
            <w:pPr>
              <w:spacing w:line="360" w:lineRule="auto"/>
              <w:rPr>
                <w:rFonts w:ascii="宋体" w:hAnsi="宋体"/>
                <w:szCs w:val="21"/>
              </w:rPr>
            </w:pPr>
            <w:r w:rsidRPr="00272FA9">
              <w:rPr>
                <w:rFonts w:ascii="宋体" w:hAnsi="宋体"/>
                <w:szCs w:val="21"/>
              </w:rPr>
              <w:t>（2）投标文件中所列产品的技术指标高于招标文件要求，属优质、高性能且价格合理的  5分</w:t>
            </w:r>
          </w:p>
          <w:p w:rsidR="0090799C" w:rsidRPr="00272FA9" w:rsidRDefault="0090799C" w:rsidP="00047E1C">
            <w:pPr>
              <w:spacing w:line="360" w:lineRule="auto"/>
              <w:rPr>
                <w:rFonts w:ascii="宋体" w:hAnsi="宋体"/>
                <w:szCs w:val="21"/>
              </w:rPr>
            </w:pPr>
            <w:r w:rsidRPr="00272FA9">
              <w:rPr>
                <w:rFonts w:ascii="宋体" w:hAnsi="宋体"/>
                <w:szCs w:val="21"/>
              </w:rPr>
              <w:t>（</w:t>
            </w:r>
            <w:r w:rsidRPr="00272FA9">
              <w:rPr>
                <w:rFonts w:ascii="宋体" w:hAnsi="宋体" w:hint="eastAsia"/>
                <w:szCs w:val="21"/>
              </w:rPr>
              <w:t>3</w:t>
            </w:r>
            <w:r w:rsidRPr="00272FA9">
              <w:rPr>
                <w:rFonts w:ascii="宋体" w:hAnsi="宋体"/>
                <w:szCs w:val="21"/>
              </w:rPr>
              <w:t>）投标产品属于国产品牌的  可加1分</w:t>
            </w:r>
          </w:p>
          <w:p w:rsidR="0090799C" w:rsidRPr="00272FA9" w:rsidRDefault="0090799C" w:rsidP="00047E1C">
            <w:pPr>
              <w:spacing w:line="360" w:lineRule="auto"/>
              <w:rPr>
                <w:rFonts w:ascii="宋体" w:hAnsi="宋体"/>
                <w:szCs w:val="21"/>
              </w:rPr>
            </w:pPr>
            <w:r w:rsidRPr="00272FA9">
              <w:rPr>
                <w:rFonts w:ascii="宋体" w:hAnsi="宋体"/>
                <w:szCs w:val="21"/>
              </w:rPr>
              <w:t>（</w:t>
            </w:r>
            <w:r w:rsidRPr="00272FA9">
              <w:rPr>
                <w:rFonts w:ascii="宋体" w:hAnsi="宋体" w:hint="eastAsia"/>
                <w:szCs w:val="21"/>
              </w:rPr>
              <w:t>4</w:t>
            </w:r>
            <w:r w:rsidRPr="00272FA9">
              <w:rPr>
                <w:rFonts w:ascii="宋体" w:hAnsi="宋体"/>
                <w:szCs w:val="21"/>
              </w:rPr>
              <w:t>）投标产品属于节能环保型产品的  可加1分</w:t>
            </w:r>
          </w:p>
        </w:tc>
      </w:tr>
      <w:tr w:rsidR="0090799C" w:rsidRPr="00BF1A1A" w:rsidTr="00047E1C">
        <w:trPr>
          <w:trHeight w:val="1321"/>
        </w:trPr>
        <w:tc>
          <w:tcPr>
            <w:tcW w:w="632" w:type="dxa"/>
            <w:vAlign w:val="center"/>
          </w:tcPr>
          <w:p w:rsidR="0090799C" w:rsidRPr="00272FA9" w:rsidRDefault="0090799C" w:rsidP="00047E1C">
            <w:pPr>
              <w:rPr>
                <w:rFonts w:ascii="宋体" w:hAnsi="宋体"/>
                <w:szCs w:val="21"/>
              </w:rPr>
            </w:pPr>
            <w:r w:rsidRPr="00272FA9">
              <w:rPr>
                <w:rFonts w:ascii="宋体" w:hAnsi="宋体" w:hint="eastAsia"/>
                <w:szCs w:val="21"/>
              </w:rPr>
              <w:t>3</w:t>
            </w:r>
          </w:p>
        </w:tc>
        <w:tc>
          <w:tcPr>
            <w:tcW w:w="2401" w:type="dxa"/>
            <w:gridSpan w:val="2"/>
            <w:vAlign w:val="center"/>
          </w:tcPr>
          <w:p w:rsidR="0090799C" w:rsidRPr="00272FA9" w:rsidRDefault="0090799C" w:rsidP="00047E1C">
            <w:pPr>
              <w:rPr>
                <w:rFonts w:ascii="宋体" w:hAnsi="宋体"/>
                <w:szCs w:val="21"/>
              </w:rPr>
            </w:pPr>
            <w:r w:rsidRPr="00272FA9">
              <w:rPr>
                <w:rFonts w:ascii="宋体" w:hAnsi="宋体"/>
                <w:szCs w:val="21"/>
              </w:rPr>
              <w:t>售后服务机构的地点、人员配备、售后服务能力和服务措施的承诺</w:t>
            </w:r>
          </w:p>
        </w:tc>
        <w:tc>
          <w:tcPr>
            <w:tcW w:w="936" w:type="dxa"/>
            <w:vAlign w:val="center"/>
          </w:tcPr>
          <w:p w:rsidR="0090799C" w:rsidRPr="00272FA9" w:rsidRDefault="0090799C" w:rsidP="00047E1C">
            <w:pPr>
              <w:rPr>
                <w:rFonts w:ascii="宋体" w:hAnsi="宋体"/>
                <w:szCs w:val="21"/>
              </w:rPr>
            </w:pPr>
            <w:r w:rsidRPr="00272FA9">
              <w:rPr>
                <w:rFonts w:ascii="宋体" w:hAnsi="宋体" w:hint="eastAsia"/>
                <w:szCs w:val="21"/>
              </w:rPr>
              <w:t>0-10分</w:t>
            </w:r>
          </w:p>
        </w:tc>
        <w:tc>
          <w:tcPr>
            <w:tcW w:w="4752" w:type="dxa"/>
            <w:vAlign w:val="center"/>
          </w:tcPr>
          <w:p w:rsidR="0090799C" w:rsidRPr="00272FA9" w:rsidRDefault="0090799C" w:rsidP="00047E1C">
            <w:pPr>
              <w:spacing w:line="360" w:lineRule="auto"/>
              <w:rPr>
                <w:rFonts w:ascii="宋体" w:hAnsi="宋体"/>
                <w:szCs w:val="21"/>
              </w:rPr>
            </w:pPr>
            <w:r w:rsidRPr="00272FA9">
              <w:rPr>
                <w:rFonts w:ascii="宋体" w:hAnsi="宋体"/>
                <w:szCs w:val="21"/>
              </w:rPr>
              <w:t>（1）有完整的售后服务体系和机构 3分；</w:t>
            </w:r>
          </w:p>
          <w:p w:rsidR="0090799C" w:rsidRPr="00272FA9" w:rsidRDefault="0090799C" w:rsidP="00047E1C">
            <w:pPr>
              <w:spacing w:line="360" w:lineRule="auto"/>
              <w:rPr>
                <w:rFonts w:ascii="宋体" w:hAnsi="宋体"/>
                <w:szCs w:val="21"/>
              </w:rPr>
            </w:pPr>
            <w:r w:rsidRPr="00272FA9">
              <w:rPr>
                <w:rFonts w:ascii="宋体" w:hAnsi="宋体"/>
                <w:szCs w:val="21"/>
              </w:rPr>
              <w:t>（2）维修技术力量和响应程度</w:t>
            </w:r>
            <w:r>
              <w:rPr>
                <w:rFonts w:ascii="宋体" w:hAnsi="宋体"/>
                <w:szCs w:val="21"/>
              </w:rPr>
              <w:t xml:space="preserve">  </w:t>
            </w:r>
            <w:r w:rsidRPr="00272FA9">
              <w:rPr>
                <w:rFonts w:ascii="宋体" w:hAnsi="宋体"/>
                <w:szCs w:val="21"/>
              </w:rPr>
              <w:t>5分；</w:t>
            </w:r>
          </w:p>
          <w:p w:rsidR="0090799C" w:rsidRPr="00272FA9" w:rsidRDefault="0090799C" w:rsidP="00047E1C">
            <w:pPr>
              <w:spacing w:line="360" w:lineRule="auto"/>
              <w:rPr>
                <w:rFonts w:ascii="宋体" w:hAnsi="宋体"/>
                <w:sz w:val="24"/>
              </w:rPr>
            </w:pPr>
            <w:r w:rsidRPr="00272FA9">
              <w:rPr>
                <w:rFonts w:ascii="宋体" w:hAnsi="宋体"/>
                <w:szCs w:val="21"/>
              </w:rPr>
              <w:t>（3）售后服务措施的优惠承诺  2分；</w:t>
            </w:r>
            <w:r w:rsidRPr="00272FA9">
              <w:rPr>
                <w:rFonts w:ascii="宋体" w:hAnsi="宋体"/>
                <w:sz w:val="24"/>
              </w:rPr>
              <w:t xml:space="preserve">  </w:t>
            </w:r>
          </w:p>
        </w:tc>
      </w:tr>
      <w:tr w:rsidR="0090799C" w:rsidRPr="00BF1A1A" w:rsidTr="00047E1C">
        <w:trPr>
          <w:trHeight w:val="161"/>
        </w:trPr>
        <w:tc>
          <w:tcPr>
            <w:tcW w:w="632" w:type="dxa"/>
            <w:vAlign w:val="center"/>
          </w:tcPr>
          <w:p w:rsidR="0090799C" w:rsidRPr="00272FA9" w:rsidRDefault="0090799C" w:rsidP="00047E1C">
            <w:pPr>
              <w:rPr>
                <w:rFonts w:ascii="宋体" w:hAnsi="宋体"/>
                <w:szCs w:val="21"/>
              </w:rPr>
            </w:pPr>
            <w:r w:rsidRPr="00272FA9">
              <w:rPr>
                <w:rFonts w:ascii="宋体" w:hAnsi="宋体" w:hint="eastAsia"/>
                <w:szCs w:val="21"/>
              </w:rPr>
              <w:t>4</w:t>
            </w:r>
          </w:p>
        </w:tc>
        <w:tc>
          <w:tcPr>
            <w:tcW w:w="2401" w:type="dxa"/>
            <w:gridSpan w:val="2"/>
            <w:vAlign w:val="center"/>
          </w:tcPr>
          <w:p w:rsidR="0090799C" w:rsidRPr="00272FA9" w:rsidRDefault="0090799C" w:rsidP="00047E1C">
            <w:pPr>
              <w:rPr>
                <w:rFonts w:ascii="宋体" w:hAnsi="宋体"/>
                <w:szCs w:val="21"/>
              </w:rPr>
            </w:pPr>
            <w:r w:rsidRPr="00272FA9">
              <w:rPr>
                <w:rFonts w:ascii="宋体" w:hAnsi="宋体"/>
                <w:szCs w:val="21"/>
              </w:rPr>
              <w:t>企业的经营状况、信誉资质、产品品牌的知名度、质量保证体系、认证情况等综合能力</w:t>
            </w:r>
          </w:p>
        </w:tc>
        <w:tc>
          <w:tcPr>
            <w:tcW w:w="936" w:type="dxa"/>
            <w:vAlign w:val="center"/>
          </w:tcPr>
          <w:p w:rsidR="0090799C" w:rsidRPr="00272FA9" w:rsidRDefault="0090799C" w:rsidP="00047E1C">
            <w:pPr>
              <w:rPr>
                <w:rFonts w:ascii="宋体" w:hAnsi="宋体"/>
                <w:szCs w:val="21"/>
              </w:rPr>
            </w:pPr>
            <w:r w:rsidRPr="00272FA9">
              <w:rPr>
                <w:rFonts w:ascii="宋体" w:hAnsi="宋体"/>
                <w:szCs w:val="21"/>
              </w:rPr>
              <w:t>0-</w:t>
            </w:r>
            <w:r w:rsidRPr="00272FA9">
              <w:rPr>
                <w:rFonts w:ascii="宋体" w:hAnsi="宋体" w:hint="eastAsia"/>
                <w:szCs w:val="21"/>
              </w:rPr>
              <w:t>10分</w:t>
            </w:r>
          </w:p>
        </w:tc>
        <w:tc>
          <w:tcPr>
            <w:tcW w:w="4752" w:type="dxa"/>
            <w:vAlign w:val="center"/>
          </w:tcPr>
          <w:p w:rsidR="0090799C" w:rsidRPr="00272FA9" w:rsidRDefault="0090799C" w:rsidP="00047E1C">
            <w:pPr>
              <w:spacing w:line="360" w:lineRule="auto"/>
              <w:ind w:leftChars="-21" w:left="208" w:hangingChars="120" w:hanging="252"/>
              <w:rPr>
                <w:rFonts w:ascii="宋体" w:hAnsi="宋体"/>
                <w:szCs w:val="21"/>
              </w:rPr>
            </w:pPr>
            <w:r w:rsidRPr="00272FA9">
              <w:rPr>
                <w:rFonts w:ascii="宋体" w:hAnsi="宋体"/>
                <w:szCs w:val="21"/>
              </w:rPr>
              <w:t>（1）企业的经营状况、企业的信誉资质</w:t>
            </w:r>
            <w:r>
              <w:rPr>
                <w:rFonts w:ascii="宋体" w:hAnsi="宋体"/>
                <w:szCs w:val="21"/>
              </w:rPr>
              <w:t xml:space="preserve"> </w:t>
            </w:r>
            <w:r w:rsidRPr="00272FA9">
              <w:rPr>
                <w:rFonts w:ascii="宋体" w:hAnsi="宋体"/>
                <w:szCs w:val="21"/>
              </w:rPr>
              <w:t xml:space="preserve"> </w:t>
            </w:r>
            <w:r w:rsidRPr="00272FA9">
              <w:rPr>
                <w:rFonts w:ascii="宋体" w:hAnsi="宋体" w:hint="eastAsia"/>
                <w:szCs w:val="21"/>
              </w:rPr>
              <w:t>6</w:t>
            </w:r>
            <w:r w:rsidRPr="00272FA9">
              <w:rPr>
                <w:rFonts w:ascii="宋体" w:hAnsi="宋体"/>
                <w:szCs w:val="21"/>
              </w:rPr>
              <w:t>分</w:t>
            </w:r>
          </w:p>
          <w:p w:rsidR="0090799C" w:rsidRPr="00272FA9" w:rsidRDefault="0090799C" w:rsidP="00047E1C">
            <w:pPr>
              <w:spacing w:line="360" w:lineRule="auto"/>
              <w:ind w:leftChars="-21" w:left="208" w:hangingChars="120" w:hanging="252"/>
              <w:rPr>
                <w:rFonts w:ascii="宋体" w:hAnsi="宋体"/>
                <w:szCs w:val="21"/>
              </w:rPr>
            </w:pPr>
            <w:r w:rsidRPr="00272FA9">
              <w:rPr>
                <w:rFonts w:ascii="宋体" w:hAnsi="宋体"/>
                <w:szCs w:val="21"/>
              </w:rPr>
              <w:t xml:space="preserve">（2）产品品牌的知名度、质量保证体系和资质认证情况   </w:t>
            </w:r>
            <w:r w:rsidRPr="00272FA9">
              <w:rPr>
                <w:rFonts w:ascii="宋体" w:hAnsi="宋体" w:hint="eastAsia"/>
                <w:szCs w:val="21"/>
              </w:rPr>
              <w:t>4</w:t>
            </w:r>
            <w:r w:rsidRPr="00272FA9">
              <w:rPr>
                <w:rFonts w:ascii="宋体" w:hAnsi="宋体"/>
                <w:szCs w:val="21"/>
              </w:rPr>
              <w:t>分</w:t>
            </w:r>
          </w:p>
        </w:tc>
      </w:tr>
      <w:tr w:rsidR="0090799C" w:rsidRPr="00BF1A1A" w:rsidTr="00047E1C">
        <w:trPr>
          <w:trHeight w:val="496"/>
        </w:trPr>
        <w:tc>
          <w:tcPr>
            <w:tcW w:w="632" w:type="dxa"/>
            <w:vAlign w:val="center"/>
          </w:tcPr>
          <w:p w:rsidR="0090799C" w:rsidRPr="00272FA9" w:rsidRDefault="0090799C" w:rsidP="00047E1C">
            <w:pPr>
              <w:rPr>
                <w:rFonts w:ascii="宋体" w:hAnsi="宋体"/>
                <w:szCs w:val="21"/>
              </w:rPr>
            </w:pPr>
            <w:r w:rsidRPr="00272FA9">
              <w:rPr>
                <w:rFonts w:ascii="宋体" w:hAnsi="宋体" w:hint="eastAsia"/>
                <w:szCs w:val="21"/>
              </w:rPr>
              <w:t>5</w:t>
            </w:r>
          </w:p>
        </w:tc>
        <w:tc>
          <w:tcPr>
            <w:tcW w:w="2401" w:type="dxa"/>
            <w:gridSpan w:val="2"/>
            <w:vAlign w:val="center"/>
          </w:tcPr>
          <w:p w:rsidR="0090799C" w:rsidRPr="00272FA9" w:rsidRDefault="0090799C" w:rsidP="00047E1C">
            <w:pPr>
              <w:rPr>
                <w:rFonts w:ascii="宋体" w:hAnsi="宋体"/>
                <w:bCs/>
                <w:szCs w:val="21"/>
              </w:rPr>
            </w:pPr>
            <w:r>
              <w:rPr>
                <w:rFonts w:ascii="宋体" w:hAnsi="宋体"/>
                <w:szCs w:val="21"/>
              </w:rPr>
              <w:t>投标设备的</w:t>
            </w:r>
            <w:r w:rsidRPr="00272FA9">
              <w:rPr>
                <w:rFonts w:ascii="宋体" w:hAnsi="宋体"/>
                <w:szCs w:val="21"/>
              </w:rPr>
              <w:t>市场占有率</w:t>
            </w:r>
          </w:p>
        </w:tc>
        <w:tc>
          <w:tcPr>
            <w:tcW w:w="936" w:type="dxa"/>
            <w:vAlign w:val="center"/>
          </w:tcPr>
          <w:p w:rsidR="0090799C" w:rsidRPr="00272FA9" w:rsidRDefault="0090799C" w:rsidP="00047E1C">
            <w:pPr>
              <w:rPr>
                <w:rFonts w:ascii="宋体" w:hAnsi="宋体"/>
                <w:bCs/>
                <w:szCs w:val="21"/>
              </w:rPr>
            </w:pPr>
            <w:r w:rsidRPr="00272FA9">
              <w:rPr>
                <w:rFonts w:ascii="宋体" w:hAnsi="宋体" w:hint="eastAsia"/>
                <w:bCs/>
                <w:szCs w:val="21"/>
              </w:rPr>
              <w:t>0-3分</w:t>
            </w:r>
          </w:p>
        </w:tc>
        <w:tc>
          <w:tcPr>
            <w:tcW w:w="4752" w:type="dxa"/>
            <w:vAlign w:val="center"/>
          </w:tcPr>
          <w:p w:rsidR="0090799C" w:rsidRPr="00272FA9" w:rsidRDefault="0090799C" w:rsidP="00047E1C">
            <w:pPr>
              <w:adjustRightInd w:val="0"/>
              <w:snapToGrid w:val="0"/>
              <w:spacing w:line="260" w:lineRule="exact"/>
              <w:rPr>
                <w:rFonts w:ascii="宋体" w:hAnsi="宋体"/>
                <w:bCs/>
                <w:szCs w:val="21"/>
              </w:rPr>
            </w:pPr>
          </w:p>
        </w:tc>
      </w:tr>
      <w:tr w:rsidR="0090799C" w:rsidRPr="00BF1A1A" w:rsidTr="00047E1C">
        <w:trPr>
          <w:trHeight w:val="813"/>
        </w:trPr>
        <w:tc>
          <w:tcPr>
            <w:tcW w:w="632" w:type="dxa"/>
            <w:vAlign w:val="center"/>
          </w:tcPr>
          <w:p w:rsidR="0090799C" w:rsidRPr="00272FA9" w:rsidRDefault="0090799C" w:rsidP="00047E1C">
            <w:pPr>
              <w:rPr>
                <w:rFonts w:ascii="宋体" w:hAnsi="宋体"/>
                <w:szCs w:val="21"/>
              </w:rPr>
            </w:pPr>
            <w:r w:rsidRPr="00272FA9">
              <w:rPr>
                <w:rFonts w:ascii="宋体" w:hAnsi="宋体" w:hint="eastAsia"/>
                <w:szCs w:val="21"/>
              </w:rPr>
              <w:t>6</w:t>
            </w:r>
          </w:p>
        </w:tc>
        <w:tc>
          <w:tcPr>
            <w:tcW w:w="2401" w:type="dxa"/>
            <w:gridSpan w:val="2"/>
            <w:vAlign w:val="center"/>
          </w:tcPr>
          <w:p w:rsidR="0090799C" w:rsidRPr="00272FA9" w:rsidRDefault="0090799C" w:rsidP="00047E1C">
            <w:pPr>
              <w:rPr>
                <w:rFonts w:ascii="宋体" w:hAnsi="宋体"/>
                <w:b/>
                <w:szCs w:val="21"/>
              </w:rPr>
            </w:pPr>
            <w:r w:rsidRPr="00272FA9">
              <w:rPr>
                <w:rFonts w:ascii="宋体" w:hAnsi="宋体"/>
                <w:szCs w:val="21"/>
              </w:rPr>
              <w:t>培训计划</w:t>
            </w:r>
          </w:p>
        </w:tc>
        <w:tc>
          <w:tcPr>
            <w:tcW w:w="936" w:type="dxa"/>
            <w:vAlign w:val="center"/>
          </w:tcPr>
          <w:p w:rsidR="0090799C" w:rsidRPr="00272FA9" w:rsidRDefault="0090799C" w:rsidP="00047E1C">
            <w:pPr>
              <w:rPr>
                <w:rFonts w:ascii="宋体" w:hAnsi="宋体"/>
                <w:szCs w:val="21"/>
              </w:rPr>
            </w:pPr>
            <w:r w:rsidRPr="00272FA9">
              <w:rPr>
                <w:rFonts w:ascii="宋体" w:hAnsi="宋体" w:hint="eastAsia"/>
                <w:szCs w:val="21"/>
              </w:rPr>
              <w:t>0</w:t>
            </w:r>
            <w:r w:rsidRPr="00272FA9">
              <w:rPr>
                <w:rFonts w:ascii="宋体" w:hAnsi="宋体"/>
                <w:szCs w:val="21"/>
              </w:rPr>
              <w:t>-</w:t>
            </w:r>
            <w:r w:rsidRPr="00272FA9">
              <w:rPr>
                <w:rFonts w:ascii="宋体" w:hAnsi="宋体" w:hint="eastAsia"/>
                <w:szCs w:val="21"/>
              </w:rPr>
              <w:t>4分</w:t>
            </w:r>
          </w:p>
        </w:tc>
        <w:tc>
          <w:tcPr>
            <w:tcW w:w="4752" w:type="dxa"/>
            <w:vAlign w:val="center"/>
          </w:tcPr>
          <w:p w:rsidR="0090799C" w:rsidRPr="00272FA9" w:rsidRDefault="0090799C" w:rsidP="00047E1C">
            <w:pPr>
              <w:spacing w:line="360" w:lineRule="auto"/>
              <w:rPr>
                <w:rFonts w:ascii="宋体" w:hAnsi="宋体"/>
                <w:szCs w:val="21"/>
              </w:rPr>
            </w:pPr>
            <w:r w:rsidRPr="00272FA9">
              <w:rPr>
                <w:rFonts w:ascii="宋体" w:hAnsi="宋体"/>
                <w:szCs w:val="21"/>
              </w:rPr>
              <w:t>（1）培训大纲（包括培训内容和课时安排）</w:t>
            </w:r>
            <w:r>
              <w:rPr>
                <w:rFonts w:ascii="宋体" w:hAnsi="宋体"/>
                <w:szCs w:val="21"/>
              </w:rPr>
              <w:t xml:space="preserve"> </w:t>
            </w:r>
            <w:r w:rsidRPr="00272FA9">
              <w:rPr>
                <w:rFonts w:ascii="宋体" w:hAnsi="宋体"/>
                <w:szCs w:val="21"/>
              </w:rPr>
              <w:t>2分</w:t>
            </w:r>
          </w:p>
          <w:p w:rsidR="0090799C" w:rsidRPr="00272FA9" w:rsidRDefault="0090799C" w:rsidP="00047E1C">
            <w:pPr>
              <w:spacing w:line="360" w:lineRule="auto"/>
              <w:rPr>
                <w:rFonts w:ascii="宋体" w:hAnsi="宋体"/>
                <w:szCs w:val="21"/>
              </w:rPr>
            </w:pPr>
            <w:r w:rsidRPr="00272FA9">
              <w:rPr>
                <w:rFonts w:ascii="宋体" w:hAnsi="宋体"/>
                <w:szCs w:val="21"/>
              </w:rPr>
              <w:t>（2）培训人员</w:t>
            </w:r>
            <w:r>
              <w:rPr>
                <w:rFonts w:ascii="宋体" w:hAnsi="宋体"/>
                <w:szCs w:val="21"/>
              </w:rPr>
              <w:t xml:space="preserve">  </w:t>
            </w:r>
            <w:r w:rsidRPr="00272FA9">
              <w:rPr>
                <w:rFonts w:ascii="宋体" w:hAnsi="宋体"/>
                <w:szCs w:val="21"/>
              </w:rPr>
              <w:t>2分</w:t>
            </w:r>
          </w:p>
        </w:tc>
      </w:tr>
      <w:tr w:rsidR="0090799C" w:rsidRPr="00BF1A1A" w:rsidTr="00047E1C">
        <w:trPr>
          <w:trHeight w:val="553"/>
        </w:trPr>
        <w:tc>
          <w:tcPr>
            <w:tcW w:w="632" w:type="dxa"/>
            <w:vAlign w:val="center"/>
          </w:tcPr>
          <w:p w:rsidR="0090799C" w:rsidRPr="00272FA9" w:rsidRDefault="0090799C" w:rsidP="00047E1C">
            <w:pPr>
              <w:rPr>
                <w:rFonts w:ascii="宋体" w:hAnsi="宋体"/>
                <w:szCs w:val="21"/>
              </w:rPr>
            </w:pPr>
            <w:r w:rsidRPr="00272FA9">
              <w:rPr>
                <w:rFonts w:ascii="宋体" w:hAnsi="宋体" w:hint="eastAsia"/>
                <w:szCs w:val="21"/>
              </w:rPr>
              <w:t>7</w:t>
            </w:r>
          </w:p>
        </w:tc>
        <w:tc>
          <w:tcPr>
            <w:tcW w:w="2401" w:type="dxa"/>
            <w:gridSpan w:val="2"/>
            <w:vAlign w:val="center"/>
          </w:tcPr>
          <w:p w:rsidR="0090799C" w:rsidRPr="00272FA9" w:rsidRDefault="0090799C" w:rsidP="00047E1C">
            <w:pPr>
              <w:snapToGrid w:val="0"/>
              <w:spacing w:line="360" w:lineRule="auto"/>
              <w:rPr>
                <w:rFonts w:ascii="宋体" w:hAnsi="宋体"/>
                <w:szCs w:val="21"/>
              </w:rPr>
            </w:pPr>
            <w:r w:rsidRPr="00272FA9">
              <w:rPr>
                <w:rFonts w:ascii="宋体" w:hAnsi="宋体"/>
                <w:szCs w:val="21"/>
              </w:rPr>
              <w:t>质保期承诺</w:t>
            </w:r>
          </w:p>
        </w:tc>
        <w:tc>
          <w:tcPr>
            <w:tcW w:w="936" w:type="dxa"/>
            <w:vAlign w:val="center"/>
          </w:tcPr>
          <w:p w:rsidR="0090799C" w:rsidRPr="00272FA9" w:rsidRDefault="0090799C" w:rsidP="00047E1C">
            <w:pPr>
              <w:rPr>
                <w:rFonts w:ascii="宋体" w:hAnsi="宋体"/>
                <w:szCs w:val="21"/>
              </w:rPr>
            </w:pPr>
            <w:r w:rsidRPr="00272FA9">
              <w:rPr>
                <w:rFonts w:ascii="宋体" w:hAnsi="宋体" w:hint="eastAsia"/>
                <w:szCs w:val="21"/>
              </w:rPr>
              <w:t>0-2分</w:t>
            </w:r>
          </w:p>
        </w:tc>
        <w:tc>
          <w:tcPr>
            <w:tcW w:w="4752" w:type="dxa"/>
            <w:vAlign w:val="center"/>
          </w:tcPr>
          <w:p w:rsidR="0090799C" w:rsidRPr="00272FA9" w:rsidRDefault="0090799C" w:rsidP="00047E1C">
            <w:pPr>
              <w:spacing w:line="360" w:lineRule="auto"/>
              <w:ind w:leftChars="-21" w:left="-2" w:hangingChars="20" w:hanging="42"/>
              <w:rPr>
                <w:rFonts w:ascii="宋体" w:hAnsi="宋体"/>
                <w:szCs w:val="21"/>
              </w:rPr>
            </w:pPr>
            <w:r w:rsidRPr="00272FA9">
              <w:rPr>
                <w:rFonts w:ascii="宋体" w:hAnsi="宋体"/>
                <w:szCs w:val="21"/>
              </w:rPr>
              <w:t>完全满足招标文件要求的得2分，不满足则不得分</w:t>
            </w:r>
          </w:p>
        </w:tc>
      </w:tr>
      <w:tr w:rsidR="0090799C" w:rsidRPr="00BF1A1A" w:rsidTr="00047E1C">
        <w:trPr>
          <w:trHeight w:val="415"/>
        </w:trPr>
        <w:tc>
          <w:tcPr>
            <w:tcW w:w="632" w:type="dxa"/>
            <w:vAlign w:val="center"/>
          </w:tcPr>
          <w:p w:rsidR="0090799C" w:rsidRPr="00272FA9" w:rsidRDefault="0090799C" w:rsidP="00047E1C">
            <w:pPr>
              <w:rPr>
                <w:rFonts w:ascii="宋体" w:hAnsi="宋体"/>
                <w:szCs w:val="21"/>
              </w:rPr>
            </w:pPr>
            <w:r w:rsidRPr="00272FA9">
              <w:rPr>
                <w:rFonts w:ascii="宋体" w:hAnsi="宋体" w:hint="eastAsia"/>
                <w:szCs w:val="21"/>
              </w:rPr>
              <w:t>8</w:t>
            </w:r>
          </w:p>
        </w:tc>
        <w:tc>
          <w:tcPr>
            <w:tcW w:w="2401" w:type="dxa"/>
            <w:gridSpan w:val="2"/>
            <w:vAlign w:val="center"/>
          </w:tcPr>
          <w:p w:rsidR="0090799C" w:rsidRPr="00272FA9" w:rsidRDefault="0090799C" w:rsidP="00047E1C">
            <w:pPr>
              <w:snapToGrid w:val="0"/>
              <w:spacing w:line="360" w:lineRule="auto"/>
              <w:rPr>
                <w:rFonts w:ascii="宋体" w:hAnsi="宋体"/>
                <w:spacing w:val="-6"/>
                <w:szCs w:val="21"/>
              </w:rPr>
            </w:pPr>
            <w:r w:rsidRPr="00272FA9">
              <w:rPr>
                <w:rFonts w:ascii="宋体" w:hAnsi="宋体"/>
                <w:szCs w:val="21"/>
              </w:rPr>
              <w:t>付款方式</w:t>
            </w:r>
          </w:p>
        </w:tc>
        <w:tc>
          <w:tcPr>
            <w:tcW w:w="936" w:type="dxa"/>
            <w:vAlign w:val="center"/>
          </w:tcPr>
          <w:p w:rsidR="0090799C" w:rsidRPr="00272FA9" w:rsidRDefault="0090799C" w:rsidP="00047E1C">
            <w:pPr>
              <w:rPr>
                <w:rFonts w:ascii="宋体" w:hAnsi="宋体"/>
                <w:szCs w:val="21"/>
              </w:rPr>
            </w:pPr>
            <w:r w:rsidRPr="00272FA9">
              <w:rPr>
                <w:rFonts w:ascii="宋体" w:hAnsi="宋体" w:hint="eastAsia"/>
                <w:szCs w:val="21"/>
              </w:rPr>
              <w:t>0-2分</w:t>
            </w:r>
          </w:p>
        </w:tc>
        <w:tc>
          <w:tcPr>
            <w:tcW w:w="4752" w:type="dxa"/>
            <w:vAlign w:val="center"/>
          </w:tcPr>
          <w:p w:rsidR="0090799C" w:rsidRPr="00272FA9" w:rsidRDefault="0090799C" w:rsidP="00047E1C">
            <w:pPr>
              <w:spacing w:line="360" w:lineRule="auto"/>
              <w:ind w:leftChars="-21" w:left="-2" w:hangingChars="20" w:hanging="42"/>
              <w:rPr>
                <w:rFonts w:ascii="宋体" w:hAnsi="宋体"/>
                <w:szCs w:val="21"/>
              </w:rPr>
            </w:pPr>
            <w:r w:rsidRPr="00272FA9">
              <w:rPr>
                <w:rFonts w:ascii="宋体" w:hAnsi="宋体"/>
                <w:szCs w:val="21"/>
              </w:rPr>
              <w:t>完全满足招标文件要求的得2分，不满足则不得分</w:t>
            </w:r>
          </w:p>
        </w:tc>
      </w:tr>
      <w:tr w:rsidR="0090799C" w:rsidRPr="00BF1A1A" w:rsidTr="00047E1C">
        <w:trPr>
          <w:trHeight w:val="654"/>
        </w:trPr>
        <w:tc>
          <w:tcPr>
            <w:tcW w:w="632" w:type="dxa"/>
            <w:vAlign w:val="center"/>
          </w:tcPr>
          <w:p w:rsidR="0090799C" w:rsidRPr="00272FA9" w:rsidRDefault="0090799C" w:rsidP="00047E1C">
            <w:pPr>
              <w:rPr>
                <w:rFonts w:ascii="宋体" w:hAnsi="宋体"/>
                <w:szCs w:val="21"/>
              </w:rPr>
            </w:pPr>
            <w:r w:rsidRPr="00272FA9">
              <w:rPr>
                <w:rFonts w:ascii="宋体" w:hAnsi="宋体" w:hint="eastAsia"/>
                <w:szCs w:val="21"/>
              </w:rPr>
              <w:t>9</w:t>
            </w:r>
          </w:p>
        </w:tc>
        <w:tc>
          <w:tcPr>
            <w:tcW w:w="2401" w:type="dxa"/>
            <w:gridSpan w:val="2"/>
            <w:vAlign w:val="center"/>
          </w:tcPr>
          <w:p w:rsidR="0090799C" w:rsidRPr="00272FA9" w:rsidRDefault="0090799C" w:rsidP="00047E1C">
            <w:pPr>
              <w:snapToGrid w:val="0"/>
              <w:spacing w:line="360" w:lineRule="auto"/>
              <w:rPr>
                <w:rFonts w:ascii="宋体" w:hAnsi="宋体"/>
                <w:szCs w:val="21"/>
              </w:rPr>
            </w:pPr>
            <w:r w:rsidRPr="00272FA9">
              <w:rPr>
                <w:rFonts w:ascii="宋体" w:hAnsi="宋体"/>
                <w:szCs w:val="21"/>
              </w:rPr>
              <w:t>交货期</w:t>
            </w:r>
          </w:p>
        </w:tc>
        <w:tc>
          <w:tcPr>
            <w:tcW w:w="936" w:type="dxa"/>
            <w:vAlign w:val="center"/>
          </w:tcPr>
          <w:p w:rsidR="0090799C" w:rsidRPr="00272FA9" w:rsidRDefault="0090799C" w:rsidP="00047E1C">
            <w:pPr>
              <w:rPr>
                <w:rFonts w:ascii="宋体" w:hAnsi="宋体"/>
                <w:szCs w:val="21"/>
              </w:rPr>
            </w:pPr>
            <w:r w:rsidRPr="00272FA9">
              <w:rPr>
                <w:rFonts w:ascii="宋体" w:hAnsi="宋体" w:hint="eastAsia"/>
                <w:szCs w:val="21"/>
              </w:rPr>
              <w:t>0-1分</w:t>
            </w:r>
          </w:p>
        </w:tc>
        <w:tc>
          <w:tcPr>
            <w:tcW w:w="4752" w:type="dxa"/>
            <w:vAlign w:val="center"/>
          </w:tcPr>
          <w:p w:rsidR="0090799C" w:rsidRPr="00272FA9" w:rsidRDefault="0090799C" w:rsidP="00047E1C">
            <w:pPr>
              <w:spacing w:line="360" w:lineRule="auto"/>
              <w:ind w:leftChars="-21" w:left="-2" w:hangingChars="20" w:hanging="42"/>
              <w:rPr>
                <w:rFonts w:ascii="宋体" w:hAnsi="宋体"/>
                <w:szCs w:val="21"/>
              </w:rPr>
            </w:pPr>
            <w:r w:rsidRPr="00272FA9">
              <w:rPr>
                <w:rFonts w:ascii="宋体" w:hAnsi="宋体"/>
                <w:szCs w:val="21"/>
              </w:rPr>
              <w:t>完全满足招标文件要求的可得1分，不满足则不得分</w:t>
            </w:r>
          </w:p>
        </w:tc>
      </w:tr>
      <w:tr w:rsidR="0090799C" w:rsidTr="00047E1C">
        <w:trPr>
          <w:cantSplit/>
          <w:trHeight w:val="438"/>
        </w:trPr>
        <w:tc>
          <w:tcPr>
            <w:tcW w:w="8721" w:type="dxa"/>
            <w:gridSpan w:val="5"/>
            <w:vAlign w:val="center"/>
          </w:tcPr>
          <w:p w:rsidR="0090799C" w:rsidRPr="00272FA9" w:rsidRDefault="0090799C" w:rsidP="00047E1C">
            <w:pPr>
              <w:rPr>
                <w:rFonts w:ascii="宋体" w:hAnsi="宋体"/>
                <w:b/>
                <w:bCs/>
                <w:szCs w:val="21"/>
              </w:rPr>
            </w:pPr>
            <w:r w:rsidRPr="00272FA9">
              <w:rPr>
                <w:rFonts w:ascii="宋体" w:hAnsi="宋体"/>
                <w:b/>
                <w:bCs/>
                <w:szCs w:val="21"/>
              </w:rPr>
              <w:t>报价部分 30分</w:t>
            </w:r>
          </w:p>
        </w:tc>
      </w:tr>
      <w:tr w:rsidR="0090799C" w:rsidRPr="004A3D5B" w:rsidTr="00047E1C">
        <w:trPr>
          <w:cantSplit/>
          <w:trHeight w:val="501"/>
        </w:trPr>
        <w:tc>
          <w:tcPr>
            <w:tcW w:w="632" w:type="dxa"/>
            <w:vAlign w:val="center"/>
          </w:tcPr>
          <w:p w:rsidR="0090799C" w:rsidRPr="004A3D5B" w:rsidRDefault="0090799C" w:rsidP="00047E1C">
            <w:pPr>
              <w:rPr>
                <w:rFonts w:ascii="宋体" w:hAnsi="宋体"/>
                <w:szCs w:val="21"/>
              </w:rPr>
            </w:pPr>
            <w:r w:rsidRPr="004A3D5B">
              <w:rPr>
                <w:rFonts w:ascii="宋体" w:hAnsi="宋体"/>
                <w:szCs w:val="21"/>
              </w:rPr>
              <w:t>1</w:t>
            </w:r>
          </w:p>
        </w:tc>
        <w:tc>
          <w:tcPr>
            <w:tcW w:w="2345" w:type="dxa"/>
            <w:vAlign w:val="center"/>
          </w:tcPr>
          <w:p w:rsidR="0090799C" w:rsidRPr="004A3D5B" w:rsidRDefault="0090799C" w:rsidP="004A3D5B">
            <w:pPr>
              <w:rPr>
                <w:rFonts w:ascii="宋体" w:hAnsi="宋体"/>
                <w:szCs w:val="21"/>
              </w:rPr>
            </w:pPr>
            <w:r w:rsidRPr="004A3D5B">
              <w:rPr>
                <w:rFonts w:ascii="宋体" w:hAnsi="宋体"/>
                <w:szCs w:val="21"/>
              </w:rPr>
              <w:t>评标基准价</w:t>
            </w:r>
          </w:p>
        </w:tc>
        <w:tc>
          <w:tcPr>
            <w:tcW w:w="5744" w:type="dxa"/>
            <w:gridSpan w:val="3"/>
            <w:vAlign w:val="center"/>
          </w:tcPr>
          <w:p w:rsidR="0090799C" w:rsidRPr="004A3D5B" w:rsidRDefault="0090799C" w:rsidP="004A3D5B">
            <w:pPr>
              <w:rPr>
                <w:rFonts w:ascii="宋体" w:hAnsi="宋体"/>
                <w:szCs w:val="21"/>
              </w:rPr>
            </w:pPr>
            <w:r w:rsidRPr="004A3D5B">
              <w:rPr>
                <w:rFonts w:ascii="宋体" w:hAnsi="宋体"/>
                <w:szCs w:val="21"/>
              </w:rPr>
              <w:t>有效投标</w:t>
            </w:r>
            <w:r w:rsidRPr="004A3D5B">
              <w:rPr>
                <w:rFonts w:ascii="宋体" w:hAnsi="宋体" w:hint="eastAsia"/>
                <w:szCs w:val="21"/>
              </w:rPr>
              <w:t>的</w:t>
            </w:r>
            <w:r w:rsidRPr="004A3D5B">
              <w:rPr>
                <w:rFonts w:ascii="宋体" w:hAnsi="宋体"/>
                <w:szCs w:val="21"/>
              </w:rPr>
              <w:t>最低投标报价为评标基准价，得到30分</w:t>
            </w:r>
          </w:p>
        </w:tc>
      </w:tr>
      <w:tr w:rsidR="0090799C" w:rsidRPr="004A3D5B" w:rsidTr="00047E1C">
        <w:trPr>
          <w:cantSplit/>
          <w:trHeight w:val="565"/>
        </w:trPr>
        <w:tc>
          <w:tcPr>
            <w:tcW w:w="632" w:type="dxa"/>
            <w:vAlign w:val="center"/>
          </w:tcPr>
          <w:p w:rsidR="0090799C" w:rsidRPr="004A3D5B" w:rsidRDefault="0090799C" w:rsidP="00047E1C">
            <w:pPr>
              <w:rPr>
                <w:rFonts w:ascii="宋体" w:hAnsi="宋体"/>
                <w:szCs w:val="21"/>
              </w:rPr>
            </w:pPr>
            <w:r w:rsidRPr="004A3D5B">
              <w:rPr>
                <w:rFonts w:ascii="宋体" w:hAnsi="宋体"/>
                <w:szCs w:val="21"/>
              </w:rPr>
              <w:t>2</w:t>
            </w:r>
          </w:p>
        </w:tc>
        <w:tc>
          <w:tcPr>
            <w:tcW w:w="2345" w:type="dxa"/>
            <w:vAlign w:val="center"/>
          </w:tcPr>
          <w:p w:rsidR="0090799C" w:rsidRPr="004A3D5B" w:rsidRDefault="0090799C" w:rsidP="004A3D5B">
            <w:pPr>
              <w:rPr>
                <w:rFonts w:ascii="宋体" w:hAnsi="宋体"/>
                <w:szCs w:val="21"/>
              </w:rPr>
            </w:pPr>
            <w:r w:rsidRPr="004A3D5B">
              <w:rPr>
                <w:rFonts w:ascii="宋体" w:hAnsi="宋体"/>
                <w:szCs w:val="21"/>
              </w:rPr>
              <w:t>报价得分</w:t>
            </w:r>
          </w:p>
        </w:tc>
        <w:tc>
          <w:tcPr>
            <w:tcW w:w="5744" w:type="dxa"/>
            <w:gridSpan w:val="3"/>
            <w:vAlign w:val="center"/>
          </w:tcPr>
          <w:p w:rsidR="0090799C" w:rsidRPr="00272FA9" w:rsidRDefault="0090799C" w:rsidP="00047E1C">
            <w:pPr>
              <w:rPr>
                <w:rFonts w:ascii="宋体" w:hAnsi="宋体"/>
                <w:szCs w:val="21"/>
              </w:rPr>
            </w:pPr>
            <w:r w:rsidRPr="004A3D5B">
              <w:rPr>
                <w:rFonts w:ascii="宋体" w:hAnsi="宋体"/>
                <w:szCs w:val="21"/>
              </w:rPr>
              <w:t>(评标基准价／有效投标报价)×30（精确到小数点后二位）</w:t>
            </w:r>
          </w:p>
        </w:tc>
      </w:tr>
    </w:tbl>
    <w:p w:rsidR="00CF6CE5" w:rsidRPr="0090799C" w:rsidRDefault="00CF6CE5" w:rsidP="00700A50"/>
    <w:sectPr w:rsidR="00CF6CE5" w:rsidRPr="0090799C" w:rsidSect="00372A02">
      <w:pgSz w:w="11906" w:h="16838"/>
      <w:pgMar w:top="1134" w:right="1134"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2F" w:rsidRDefault="00616F2F" w:rsidP="0090799C">
      <w:r>
        <w:separator/>
      </w:r>
    </w:p>
  </w:endnote>
  <w:endnote w:type="continuationSeparator" w:id="0">
    <w:p w:rsidR="00616F2F" w:rsidRDefault="00616F2F" w:rsidP="0090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2F" w:rsidRDefault="00616F2F" w:rsidP="0090799C">
      <w:r>
        <w:separator/>
      </w:r>
    </w:p>
  </w:footnote>
  <w:footnote w:type="continuationSeparator" w:id="0">
    <w:p w:rsidR="00616F2F" w:rsidRDefault="00616F2F" w:rsidP="00907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3D380232"/>
    <w:lvl w:ilvl="0">
      <w:start w:val="1"/>
      <w:numFmt w:val="decimal"/>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1320"/>
        </w:tabs>
        <w:ind w:left="1320" w:hanging="420"/>
      </w:pPr>
      <w:rPr>
        <w:rFonts w:hint="eastAsia"/>
        <w:b/>
        <w:i w:val="0"/>
        <w:sz w:val="24"/>
        <w:lang w:val="en-US"/>
      </w:rPr>
    </w:lvl>
    <w:lvl w:ilvl="3">
      <w:start w:val="1"/>
      <w:numFmt w:val="decimal"/>
      <w:pStyle w:val="4"/>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32E81CBB"/>
    <w:multiLevelType w:val="hybridMultilevel"/>
    <w:tmpl w:val="D6EEF436"/>
    <w:lvl w:ilvl="0" w:tplc="30664336">
      <w:start w:val="1"/>
      <w:numFmt w:val="japaneseCounting"/>
      <w:lvlText w:val="%1、"/>
      <w:lvlJc w:val="left"/>
      <w:pPr>
        <w:tabs>
          <w:tab w:val="num" w:pos="720"/>
        </w:tabs>
        <w:ind w:left="720" w:hanging="720"/>
      </w:pPr>
      <w:rPr>
        <w:rFonts w:hint="eastAsia"/>
      </w:rPr>
    </w:lvl>
    <w:lvl w:ilvl="1" w:tplc="04090019">
      <w:start w:val="1"/>
      <w:numFmt w:val="decimal"/>
      <w:lvlText w:val="%2．"/>
      <w:lvlJc w:val="left"/>
      <w:pPr>
        <w:tabs>
          <w:tab w:val="num" w:pos="1140"/>
        </w:tabs>
        <w:ind w:left="1140" w:hanging="720"/>
      </w:pPr>
      <w:rPr>
        <w:rFonts w:ascii="宋体" w:hAnsi="宋体" w:hint="eastAsia"/>
        <w:sz w:val="21"/>
      </w:rPr>
    </w:lvl>
    <w:lvl w:ilvl="2" w:tplc="0409001B">
      <w:start w:val="1"/>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EF"/>
    <w:rsid w:val="003526A7"/>
    <w:rsid w:val="00372A02"/>
    <w:rsid w:val="003970C8"/>
    <w:rsid w:val="00402A3C"/>
    <w:rsid w:val="004A3D5B"/>
    <w:rsid w:val="004F0874"/>
    <w:rsid w:val="004F7008"/>
    <w:rsid w:val="0059531C"/>
    <w:rsid w:val="005A5AEF"/>
    <w:rsid w:val="005A6EFD"/>
    <w:rsid w:val="00616F2F"/>
    <w:rsid w:val="00653907"/>
    <w:rsid w:val="006B2ACF"/>
    <w:rsid w:val="00700A50"/>
    <w:rsid w:val="007E0D17"/>
    <w:rsid w:val="008D5BC0"/>
    <w:rsid w:val="0090799C"/>
    <w:rsid w:val="009E21DC"/>
    <w:rsid w:val="00BF35C4"/>
    <w:rsid w:val="00BF4D51"/>
    <w:rsid w:val="00C37A9A"/>
    <w:rsid w:val="00CF6CE5"/>
    <w:rsid w:val="00D35C08"/>
    <w:rsid w:val="00DC0F20"/>
    <w:rsid w:val="00E20AE2"/>
    <w:rsid w:val="00EB2F77"/>
    <w:rsid w:val="00EE75BB"/>
    <w:rsid w:val="00F06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9C"/>
    <w:rPr>
      <w:rFonts w:ascii="Times New Roman" w:eastAsia="宋体" w:hAnsi="Times New Roman" w:cs="Times New Roman"/>
      <w:kern w:val="0"/>
      <w:szCs w:val="20"/>
    </w:rPr>
  </w:style>
  <w:style w:type="paragraph" w:styleId="2">
    <w:name w:val="heading 2"/>
    <w:aliases w:val="2nd level,h2,Header 2,l2,H2,第一层条,Underrubrik1,prop2,Heading 2 Hidden,Heading 2 CCBS,Courseware #,h21,l21,Courseware #1,H21,标题 1.1,第一章 标题 2,ISO1,sect 1.2,L2,UNDERRUBRIK 1-2,Level 2 Topic Heading,Titre2,I2,Section Title,Titre3,sect 1.21,H,LN2,th2,Fab"/>
    <w:basedOn w:val="a"/>
    <w:next w:val="a"/>
    <w:link w:val="2Char"/>
    <w:qFormat/>
    <w:rsid w:val="0090799C"/>
    <w:pPr>
      <w:keepNext/>
      <w:keepLines/>
      <w:spacing w:before="260" w:after="260" w:line="413" w:lineRule="auto"/>
      <w:outlineLvl w:val="1"/>
    </w:pPr>
    <w:rPr>
      <w:rFonts w:ascii="Arial" w:eastAsia="黑体" w:hAnsi="Arial"/>
      <w:b/>
      <w:bCs/>
      <w:sz w:val="32"/>
      <w:szCs w:val="32"/>
    </w:rPr>
  </w:style>
  <w:style w:type="paragraph" w:styleId="3">
    <w:name w:val="heading 3"/>
    <w:aliases w:val="h3,3rd level,H3,Bold Head,bh,第二层条,l3,CT,Level 3 Head,Heading 3 - old,sect1.2.3,Head3,level_3,PIM 3,sect1.2.31,sect1.2.32,sect1.2.311,sect1.2.33,sect1.2.312,BOD 0,Heading 3 hidden,2h,h31,h32,Section,Heading 2.3,(Alt+3),1.2.3.,alltoc,标题 4.1.1,Head 3"/>
    <w:basedOn w:val="a"/>
    <w:next w:val="a"/>
    <w:link w:val="3Char"/>
    <w:qFormat/>
    <w:rsid w:val="0090799C"/>
    <w:pPr>
      <w:widowControl w:val="0"/>
      <w:numPr>
        <w:ilvl w:val="1"/>
        <w:numId w:val="1"/>
      </w:numPr>
      <w:spacing w:line="360" w:lineRule="auto"/>
      <w:jc w:val="both"/>
      <w:outlineLvl w:val="2"/>
    </w:pPr>
    <w:rPr>
      <w:rFonts w:ascii="宋体"/>
      <w:lang w:val="x-none" w:eastAsia="x-none"/>
    </w:rPr>
  </w:style>
  <w:style w:type="paragraph" w:styleId="4">
    <w:name w:val="heading 4"/>
    <w:aliases w:val="Heading 14,Heading 141,Heading 142,H4,第三层条,PIM 4,h4,bl,bb,Titre4,4th level,sect 1.2.3.4,Ref Heading 1,rh1,Heading sql,h41,h42,h43,h411,h44,h412,h45,h413,h46,h414,h47,h48,h415,h49,h410,h416,h417,h418,h419,h420,h4110,h421,heading 4,bullet,l4,h4111,T5"/>
    <w:basedOn w:val="a"/>
    <w:next w:val="a"/>
    <w:link w:val="4Char"/>
    <w:qFormat/>
    <w:rsid w:val="0090799C"/>
    <w:pPr>
      <w:keepNext/>
      <w:keepLines/>
      <w:numPr>
        <w:ilvl w:val="3"/>
        <w:numId w:val="1"/>
      </w:numPr>
      <w:spacing w:before="280" w:after="290" w:line="372" w:lineRule="auto"/>
      <w:outlineLvl w:val="3"/>
    </w:pPr>
    <w:rPr>
      <w:rFonts w:ascii="Arial" w:eastAsia="黑体"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99C"/>
    <w:rPr>
      <w:sz w:val="18"/>
      <w:szCs w:val="18"/>
    </w:rPr>
  </w:style>
  <w:style w:type="paragraph" w:styleId="a4">
    <w:name w:val="footer"/>
    <w:basedOn w:val="a"/>
    <w:link w:val="Char0"/>
    <w:uiPriority w:val="99"/>
    <w:unhideWhenUsed/>
    <w:rsid w:val="0090799C"/>
    <w:pPr>
      <w:tabs>
        <w:tab w:val="center" w:pos="4153"/>
        <w:tab w:val="right" w:pos="8306"/>
      </w:tabs>
      <w:snapToGrid w:val="0"/>
    </w:pPr>
    <w:rPr>
      <w:sz w:val="18"/>
      <w:szCs w:val="18"/>
    </w:rPr>
  </w:style>
  <w:style w:type="character" w:customStyle="1" w:styleId="Char0">
    <w:name w:val="页脚 Char"/>
    <w:basedOn w:val="a0"/>
    <w:link w:val="a4"/>
    <w:uiPriority w:val="99"/>
    <w:rsid w:val="0090799C"/>
    <w:rPr>
      <w:sz w:val="18"/>
      <w:szCs w:val="18"/>
    </w:rPr>
  </w:style>
  <w:style w:type="character" w:customStyle="1" w:styleId="2Char">
    <w:name w:val="标题 2 Char"/>
    <w:aliases w:val="2nd level Char,h2 Char,Header 2 Char,l2 Char,H2 Char,第一层条 Char,Underrubrik1 Char,prop2 Char,Heading 2 Hidden Char,Heading 2 CCBS Char,Courseware # Char,h21 Char,l21 Char,Courseware #1 Char,H21 Char,标题 1.1 Char,第一章 标题 2 Char,ISO1 Char,L2 Char"/>
    <w:basedOn w:val="a0"/>
    <w:link w:val="2"/>
    <w:rsid w:val="0090799C"/>
    <w:rPr>
      <w:rFonts w:ascii="Arial" w:eastAsia="黑体" w:hAnsi="Arial" w:cs="Times New Roman"/>
      <w:b/>
      <w:bCs/>
      <w:kern w:val="0"/>
      <w:sz w:val="32"/>
      <w:szCs w:val="32"/>
    </w:rPr>
  </w:style>
  <w:style w:type="character" w:customStyle="1" w:styleId="3Char">
    <w:name w:val="标题 3 Char"/>
    <w:aliases w:val="h3 Char,3rd level Char,H3 Char,Bold Head Char,bh Char,第二层条 Char,l3 Char,CT Char,Level 3 Head Char,Heading 3 - old Char,sect1.2.3 Char,Head3 Char,level_3 Char,PIM 3 Char,sect1.2.31 Char,sect1.2.32 Char,sect1.2.311 Char,sect1.2.33 Char,2h Char"/>
    <w:basedOn w:val="a0"/>
    <w:link w:val="3"/>
    <w:rsid w:val="0090799C"/>
    <w:rPr>
      <w:rFonts w:ascii="宋体" w:eastAsia="宋体" w:hAnsi="Times New Roman" w:cs="Times New Roman"/>
      <w:kern w:val="0"/>
      <w:szCs w:val="20"/>
      <w:lang w:val="x-none" w:eastAsia="x-none"/>
    </w:rPr>
  </w:style>
  <w:style w:type="character" w:customStyle="1" w:styleId="4Char">
    <w:name w:val="标题 4 Char"/>
    <w:aliases w:val="Heading 14 Char,Heading 141 Char,Heading 142 Char,H4 Char,第三层条 Char,PIM 4 Char,h4 Char,bl Char,bb Char,Titre4 Char,4th level Char,sect 1.2.3.4 Char,Ref Heading 1 Char,rh1 Char,Heading sql Char,h41 Char,h42 Char,h43 Char,h411 Char,h44 Char"/>
    <w:basedOn w:val="a0"/>
    <w:link w:val="4"/>
    <w:rsid w:val="0090799C"/>
    <w:rPr>
      <w:rFonts w:ascii="Arial" w:eastAsia="黑体" w:hAnsi="Arial" w:cs="Times New Roman"/>
      <w:b/>
      <w:bCs/>
      <w:kern w:val="0"/>
      <w:sz w:val="28"/>
      <w:szCs w:val="28"/>
      <w:lang w:val="x-none" w:eastAsia="x-none"/>
    </w:rPr>
  </w:style>
  <w:style w:type="character" w:customStyle="1" w:styleId="Char1">
    <w:name w:val="正文缩进 Char"/>
    <w:aliases w:val="表正文 Char,特点 Char1,ALT+Z Char,正文非缩进 Char,标题4 Char,首行缩进 Char,四号 Char,特点 Char Char Char Char Char Char Char Char Char Char Char Char Char Char Char Char Char Char Char Char Char Char Char Char Char Char Char Char Char Char Char Char Char,段1 Char"/>
    <w:link w:val="a5"/>
    <w:rsid w:val="0090799C"/>
    <w:rPr>
      <w:rFonts w:eastAsia="宋体"/>
      <w:szCs w:val="24"/>
    </w:rPr>
  </w:style>
  <w:style w:type="paragraph" w:styleId="a5">
    <w:name w:val="Normal Indent"/>
    <w:aliases w:val="表正文,特点,ALT+Z,正文非缩进,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
    <w:link w:val="Char1"/>
    <w:qFormat/>
    <w:rsid w:val="0090799C"/>
    <w:pPr>
      <w:widowControl w:val="0"/>
      <w:ind w:firstLineChars="200" w:firstLine="420"/>
      <w:jc w:val="both"/>
    </w:pPr>
    <w:rPr>
      <w:rFonts w:asciiTheme="minorHAnsi" w:hAnsiTheme="minorHAnsi" w:cstheme="minorBidi"/>
      <w:kern w:val="2"/>
      <w:szCs w:val="24"/>
    </w:rPr>
  </w:style>
  <w:style w:type="character" w:customStyle="1" w:styleId="Char10">
    <w:name w:val="纯文本 Char1"/>
    <w:aliases w:val="普通文字 Char1,Texte Char,普通文字 Char Char,无首行缩进 Char,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
    <w:link w:val="a6"/>
    <w:rsid w:val="0090799C"/>
    <w:rPr>
      <w:rFonts w:ascii="宋体" w:eastAsia="宋体" w:hAnsi="Courier New"/>
    </w:rPr>
  </w:style>
  <w:style w:type="paragraph" w:styleId="a6">
    <w:name w:val="Plain Text"/>
    <w:aliases w:val="普通文字,Texte,普通文字 Char,无首行缩进,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
    <w:basedOn w:val="a"/>
    <w:link w:val="Char10"/>
    <w:rsid w:val="0090799C"/>
    <w:pPr>
      <w:widowControl w:val="0"/>
      <w:jc w:val="both"/>
    </w:pPr>
    <w:rPr>
      <w:rFonts w:ascii="宋体" w:hAnsi="Courier New" w:cstheme="minorBidi"/>
      <w:kern w:val="2"/>
      <w:szCs w:val="22"/>
    </w:rPr>
  </w:style>
  <w:style w:type="character" w:customStyle="1" w:styleId="Char2">
    <w:name w:val="纯文本 Char"/>
    <w:basedOn w:val="a0"/>
    <w:uiPriority w:val="99"/>
    <w:semiHidden/>
    <w:rsid w:val="0090799C"/>
    <w:rPr>
      <w:rFonts w:ascii="宋体" w:eastAsia="宋体" w:hAnsi="Courier New" w:cs="Courier New"/>
      <w:kern w:val="0"/>
      <w:szCs w:val="21"/>
    </w:rPr>
  </w:style>
  <w:style w:type="character" w:styleId="a7">
    <w:name w:val="annotation reference"/>
    <w:rsid w:val="0090799C"/>
    <w:rPr>
      <w:sz w:val="21"/>
      <w:szCs w:val="21"/>
    </w:rPr>
  </w:style>
  <w:style w:type="character" w:customStyle="1" w:styleId="Char3">
    <w:name w:val="批注文字 Char"/>
    <w:link w:val="a8"/>
    <w:rsid w:val="0090799C"/>
    <w:rPr>
      <w:rFonts w:eastAsia="宋体"/>
      <w:szCs w:val="24"/>
    </w:rPr>
  </w:style>
  <w:style w:type="paragraph" w:styleId="a8">
    <w:name w:val="annotation text"/>
    <w:basedOn w:val="a"/>
    <w:link w:val="Char3"/>
    <w:rsid w:val="0090799C"/>
    <w:pPr>
      <w:widowControl w:val="0"/>
      <w:spacing w:line="360" w:lineRule="auto"/>
    </w:pPr>
    <w:rPr>
      <w:rFonts w:asciiTheme="minorHAnsi" w:hAnsiTheme="minorHAnsi" w:cstheme="minorBidi"/>
      <w:kern w:val="2"/>
      <w:szCs w:val="24"/>
    </w:rPr>
  </w:style>
  <w:style w:type="character" w:customStyle="1" w:styleId="Char11">
    <w:name w:val="批注文字 Char1"/>
    <w:basedOn w:val="a0"/>
    <w:uiPriority w:val="99"/>
    <w:semiHidden/>
    <w:rsid w:val="0090799C"/>
    <w:rPr>
      <w:rFonts w:ascii="Times New Roman" w:eastAsia="宋体" w:hAnsi="Times New Roman" w:cs="Times New Roman"/>
      <w:kern w:val="0"/>
      <w:szCs w:val="20"/>
    </w:rPr>
  </w:style>
  <w:style w:type="paragraph" w:customStyle="1" w:styleId="a9">
    <w:name w:val="注"/>
    <w:basedOn w:val="a"/>
    <w:qFormat/>
    <w:rsid w:val="0090799C"/>
    <w:pPr>
      <w:widowControl w:val="0"/>
      <w:ind w:left="840" w:hanging="420"/>
      <w:jc w:val="both"/>
    </w:pPr>
    <w:rPr>
      <w:kern w:val="2"/>
      <w:szCs w:val="24"/>
    </w:rPr>
  </w:style>
  <w:style w:type="paragraph" w:styleId="aa">
    <w:name w:val="Balloon Text"/>
    <w:basedOn w:val="a"/>
    <w:link w:val="Char4"/>
    <w:uiPriority w:val="99"/>
    <w:semiHidden/>
    <w:unhideWhenUsed/>
    <w:rsid w:val="0090799C"/>
    <w:rPr>
      <w:sz w:val="18"/>
      <w:szCs w:val="18"/>
    </w:rPr>
  </w:style>
  <w:style w:type="character" w:customStyle="1" w:styleId="Char4">
    <w:name w:val="批注框文本 Char"/>
    <w:basedOn w:val="a0"/>
    <w:link w:val="aa"/>
    <w:uiPriority w:val="99"/>
    <w:semiHidden/>
    <w:rsid w:val="0090799C"/>
    <w:rPr>
      <w:rFonts w:ascii="Times New Roman" w:eastAsia="宋体" w:hAnsi="Times New Roman" w:cs="Times New Roman"/>
      <w:kern w:val="0"/>
      <w:sz w:val="18"/>
      <w:szCs w:val="18"/>
    </w:rPr>
  </w:style>
  <w:style w:type="character" w:styleId="ab">
    <w:name w:val="Hyperlink"/>
    <w:basedOn w:val="a0"/>
    <w:uiPriority w:val="99"/>
    <w:unhideWhenUsed/>
    <w:rsid w:val="003526A7"/>
    <w:rPr>
      <w:color w:val="0000FF" w:themeColor="hyperlink"/>
      <w:u w:val="single"/>
    </w:rPr>
  </w:style>
  <w:style w:type="paragraph" w:styleId="ac">
    <w:name w:val="List Paragraph"/>
    <w:basedOn w:val="a"/>
    <w:uiPriority w:val="34"/>
    <w:qFormat/>
    <w:rsid w:val="0059531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9C"/>
    <w:rPr>
      <w:rFonts w:ascii="Times New Roman" w:eastAsia="宋体" w:hAnsi="Times New Roman" w:cs="Times New Roman"/>
      <w:kern w:val="0"/>
      <w:szCs w:val="20"/>
    </w:rPr>
  </w:style>
  <w:style w:type="paragraph" w:styleId="2">
    <w:name w:val="heading 2"/>
    <w:aliases w:val="2nd level,h2,Header 2,l2,H2,第一层条,Underrubrik1,prop2,Heading 2 Hidden,Heading 2 CCBS,Courseware #,h21,l21,Courseware #1,H21,标题 1.1,第一章 标题 2,ISO1,sect 1.2,L2,UNDERRUBRIK 1-2,Level 2 Topic Heading,Titre2,I2,Section Title,Titre3,sect 1.21,H,LN2,th2,Fab"/>
    <w:basedOn w:val="a"/>
    <w:next w:val="a"/>
    <w:link w:val="2Char"/>
    <w:qFormat/>
    <w:rsid w:val="0090799C"/>
    <w:pPr>
      <w:keepNext/>
      <w:keepLines/>
      <w:spacing w:before="260" w:after="260" w:line="413" w:lineRule="auto"/>
      <w:outlineLvl w:val="1"/>
    </w:pPr>
    <w:rPr>
      <w:rFonts w:ascii="Arial" w:eastAsia="黑体" w:hAnsi="Arial"/>
      <w:b/>
      <w:bCs/>
      <w:sz w:val="32"/>
      <w:szCs w:val="32"/>
    </w:rPr>
  </w:style>
  <w:style w:type="paragraph" w:styleId="3">
    <w:name w:val="heading 3"/>
    <w:aliases w:val="h3,3rd level,H3,Bold Head,bh,第二层条,l3,CT,Level 3 Head,Heading 3 - old,sect1.2.3,Head3,level_3,PIM 3,sect1.2.31,sect1.2.32,sect1.2.311,sect1.2.33,sect1.2.312,BOD 0,Heading 3 hidden,2h,h31,h32,Section,Heading 2.3,(Alt+3),1.2.3.,alltoc,标题 4.1.1,Head 3"/>
    <w:basedOn w:val="a"/>
    <w:next w:val="a"/>
    <w:link w:val="3Char"/>
    <w:qFormat/>
    <w:rsid w:val="0090799C"/>
    <w:pPr>
      <w:widowControl w:val="0"/>
      <w:numPr>
        <w:ilvl w:val="1"/>
        <w:numId w:val="1"/>
      </w:numPr>
      <w:spacing w:line="360" w:lineRule="auto"/>
      <w:jc w:val="both"/>
      <w:outlineLvl w:val="2"/>
    </w:pPr>
    <w:rPr>
      <w:rFonts w:ascii="宋体"/>
      <w:lang w:val="x-none" w:eastAsia="x-none"/>
    </w:rPr>
  </w:style>
  <w:style w:type="paragraph" w:styleId="4">
    <w:name w:val="heading 4"/>
    <w:aliases w:val="Heading 14,Heading 141,Heading 142,H4,第三层条,PIM 4,h4,bl,bb,Titre4,4th level,sect 1.2.3.4,Ref Heading 1,rh1,Heading sql,h41,h42,h43,h411,h44,h412,h45,h413,h46,h414,h47,h48,h415,h49,h410,h416,h417,h418,h419,h420,h4110,h421,heading 4,bullet,l4,h4111,T5"/>
    <w:basedOn w:val="a"/>
    <w:next w:val="a"/>
    <w:link w:val="4Char"/>
    <w:qFormat/>
    <w:rsid w:val="0090799C"/>
    <w:pPr>
      <w:keepNext/>
      <w:keepLines/>
      <w:numPr>
        <w:ilvl w:val="3"/>
        <w:numId w:val="1"/>
      </w:numPr>
      <w:spacing w:before="280" w:after="290" w:line="372" w:lineRule="auto"/>
      <w:outlineLvl w:val="3"/>
    </w:pPr>
    <w:rPr>
      <w:rFonts w:ascii="Arial" w:eastAsia="黑体"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99C"/>
    <w:rPr>
      <w:sz w:val="18"/>
      <w:szCs w:val="18"/>
    </w:rPr>
  </w:style>
  <w:style w:type="paragraph" w:styleId="a4">
    <w:name w:val="footer"/>
    <w:basedOn w:val="a"/>
    <w:link w:val="Char0"/>
    <w:uiPriority w:val="99"/>
    <w:unhideWhenUsed/>
    <w:rsid w:val="0090799C"/>
    <w:pPr>
      <w:tabs>
        <w:tab w:val="center" w:pos="4153"/>
        <w:tab w:val="right" w:pos="8306"/>
      </w:tabs>
      <w:snapToGrid w:val="0"/>
    </w:pPr>
    <w:rPr>
      <w:sz w:val="18"/>
      <w:szCs w:val="18"/>
    </w:rPr>
  </w:style>
  <w:style w:type="character" w:customStyle="1" w:styleId="Char0">
    <w:name w:val="页脚 Char"/>
    <w:basedOn w:val="a0"/>
    <w:link w:val="a4"/>
    <w:uiPriority w:val="99"/>
    <w:rsid w:val="0090799C"/>
    <w:rPr>
      <w:sz w:val="18"/>
      <w:szCs w:val="18"/>
    </w:rPr>
  </w:style>
  <w:style w:type="character" w:customStyle="1" w:styleId="2Char">
    <w:name w:val="标题 2 Char"/>
    <w:aliases w:val="2nd level Char,h2 Char,Header 2 Char,l2 Char,H2 Char,第一层条 Char,Underrubrik1 Char,prop2 Char,Heading 2 Hidden Char,Heading 2 CCBS Char,Courseware # Char,h21 Char,l21 Char,Courseware #1 Char,H21 Char,标题 1.1 Char,第一章 标题 2 Char,ISO1 Char,L2 Char"/>
    <w:basedOn w:val="a0"/>
    <w:link w:val="2"/>
    <w:rsid w:val="0090799C"/>
    <w:rPr>
      <w:rFonts w:ascii="Arial" w:eastAsia="黑体" w:hAnsi="Arial" w:cs="Times New Roman"/>
      <w:b/>
      <w:bCs/>
      <w:kern w:val="0"/>
      <w:sz w:val="32"/>
      <w:szCs w:val="32"/>
    </w:rPr>
  </w:style>
  <w:style w:type="character" w:customStyle="1" w:styleId="3Char">
    <w:name w:val="标题 3 Char"/>
    <w:aliases w:val="h3 Char,3rd level Char,H3 Char,Bold Head Char,bh Char,第二层条 Char,l3 Char,CT Char,Level 3 Head Char,Heading 3 - old Char,sect1.2.3 Char,Head3 Char,level_3 Char,PIM 3 Char,sect1.2.31 Char,sect1.2.32 Char,sect1.2.311 Char,sect1.2.33 Char,2h Char"/>
    <w:basedOn w:val="a0"/>
    <w:link w:val="3"/>
    <w:rsid w:val="0090799C"/>
    <w:rPr>
      <w:rFonts w:ascii="宋体" w:eastAsia="宋体" w:hAnsi="Times New Roman" w:cs="Times New Roman"/>
      <w:kern w:val="0"/>
      <w:szCs w:val="20"/>
      <w:lang w:val="x-none" w:eastAsia="x-none"/>
    </w:rPr>
  </w:style>
  <w:style w:type="character" w:customStyle="1" w:styleId="4Char">
    <w:name w:val="标题 4 Char"/>
    <w:aliases w:val="Heading 14 Char,Heading 141 Char,Heading 142 Char,H4 Char,第三层条 Char,PIM 4 Char,h4 Char,bl Char,bb Char,Titre4 Char,4th level Char,sect 1.2.3.4 Char,Ref Heading 1 Char,rh1 Char,Heading sql Char,h41 Char,h42 Char,h43 Char,h411 Char,h44 Char"/>
    <w:basedOn w:val="a0"/>
    <w:link w:val="4"/>
    <w:rsid w:val="0090799C"/>
    <w:rPr>
      <w:rFonts w:ascii="Arial" w:eastAsia="黑体" w:hAnsi="Arial" w:cs="Times New Roman"/>
      <w:b/>
      <w:bCs/>
      <w:kern w:val="0"/>
      <w:sz w:val="28"/>
      <w:szCs w:val="28"/>
      <w:lang w:val="x-none" w:eastAsia="x-none"/>
    </w:rPr>
  </w:style>
  <w:style w:type="character" w:customStyle="1" w:styleId="Char1">
    <w:name w:val="正文缩进 Char"/>
    <w:aliases w:val="表正文 Char,特点 Char1,ALT+Z Char,正文非缩进 Char,标题4 Char,首行缩进 Char,四号 Char,特点 Char Char Char Char Char Char Char Char Char Char Char Char Char Char Char Char Char Char Char Char Char Char Char Char Char Char Char Char Char Char Char Char Char,段1 Char"/>
    <w:link w:val="a5"/>
    <w:rsid w:val="0090799C"/>
    <w:rPr>
      <w:rFonts w:eastAsia="宋体"/>
      <w:szCs w:val="24"/>
    </w:rPr>
  </w:style>
  <w:style w:type="paragraph" w:styleId="a5">
    <w:name w:val="Normal Indent"/>
    <w:aliases w:val="表正文,特点,ALT+Z,正文非缩进,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
    <w:link w:val="Char1"/>
    <w:qFormat/>
    <w:rsid w:val="0090799C"/>
    <w:pPr>
      <w:widowControl w:val="0"/>
      <w:ind w:firstLineChars="200" w:firstLine="420"/>
      <w:jc w:val="both"/>
    </w:pPr>
    <w:rPr>
      <w:rFonts w:asciiTheme="minorHAnsi" w:hAnsiTheme="minorHAnsi" w:cstheme="minorBidi"/>
      <w:kern w:val="2"/>
      <w:szCs w:val="24"/>
    </w:rPr>
  </w:style>
  <w:style w:type="character" w:customStyle="1" w:styleId="Char10">
    <w:name w:val="纯文本 Char1"/>
    <w:aliases w:val="普通文字 Char1,Texte Char,普通文字 Char Char,无首行缩进 Char,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
    <w:link w:val="a6"/>
    <w:rsid w:val="0090799C"/>
    <w:rPr>
      <w:rFonts w:ascii="宋体" w:eastAsia="宋体" w:hAnsi="Courier New"/>
    </w:rPr>
  </w:style>
  <w:style w:type="paragraph" w:styleId="a6">
    <w:name w:val="Plain Text"/>
    <w:aliases w:val="普通文字,Texte,普通文字 Char,无首行缩进,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
    <w:basedOn w:val="a"/>
    <w:link w:val="Char10"/>
    <w:rsid w:val="0090799C"/>
    <w:pPr>
      <w:widowControl w:val="0"/>
      <w:jc w:val="both"/>
    </w:pPr>
    <w:rPr>
      <w:rFonts w:ascii="宋体" w:hAnsi="Courier New" w:cstheme="minorBidi"/>
      <w:kern w:val="2"/>
      <w:szCs w:val="22"/>
    </w:rPr>
  </w:style>
  <w:style w:type="character" w:customStyle="1" w:styleId="Char2">
    <w:name w:val="纯文本 Char"/>
    <w:basedOn w:val="a0"/>
    <w:uiPriority w:val="99"/>
    <w:semiHidden/>
    <w:rsid w:val="0090799C"/>
    <w:rPr>
      <w:rFonts w:ascii="宋体" w:eastAsia="宋体" w:hAnsi="Courier New" w:cs="Courier New"/>
      <w:kern w:val="0"/>
      <w:szCs w:val="21"/>
    </w:rPr>
  </w:style>
  <w:style w:type="character" w:styleId="a7">
    <w:name w:val="annotation reference"/>
    <w:rsid w:val="0090799C"/>
    <w:rPr>
      <w:sz w:val="21"/>
      <w:szCs w:val="21"/>
    </w:rPr>
  </w:style>
  <w:style w:type="character" w:customStyle="1" w:styleId="Char3">
    <w:name w:val="批注文字 Char"/>
    <w:link w:val="a8"/>
    <w:rsid w:val="0090799C"/>
    <w:rPr>
      <w:rFonts w:eastAsia="宋体"/>
      <w:szCs w:val="24"/>
    </w:rPr>
  </w:style>
  <w:style w:type="paragraph" w:styleId="a8">
    <w:name w:val="annotation text"/>
    <w:basedOn w:val="a"/>
    <w:link w:val="Char3"/>
    <w:rsid w:val="0090799C"/>
    <w:pPr>
      <w:widowControl w:val="0"/>
      <w:spacing w:line="360" w:lineRule="auto"/>
    </w:pPr>
    <w:rPr>
      <w:rFonts w:asciiTheme="minorHAnsi" w:hAnsiTheme="minorHAnsi" w:cstheme="minorBidi"/>
      <w:kern w:val="2"/>
      <w:szCs w:val="24"/>
    </w:rPr>
  </w:style>
  <w:style w:type="character" w:customStyle="1" w:styleId="Char11">
    <w:name w:val="批注文字 Char1"/>
    <w:basedOn w:val="a0"/>
    <w:uiPriority w:val="99"/>
    <w:semiHidden/>
    <w:rsid w:val="0090799C"/>
    <w:rPr>
      <w:rFonts w:ascii="Times New Roman" w:eastAsia="宋体" w:hAnsi="Times New Roman" w:cs="Times New Roman"/>
      <w:kern w:val="0"/>
      <w:szCs w:val="20"/>
    </w:rPr>
  </w:style>
  <w:style w:type="paragraph" w:customStyle="1" w:styleId="a9">
    <w:name w:val="注"/>
    <w:basedOn w:val="a"/>
    <w:qFormat/>
    <w:rsid w:val="0090799C"/>
    <w:pPr>
      <w:widowControl w:val="0"/>
      <w:ind w:left="840" w:hanging="420"/>
      <w:jc w:val="both"/>
    </w:pPr>
    <w:rPr>
      <w:kern w:val="2"/>
      <w:szCs w:val="24"/>
    </w:rPr>
  </w:style>
  <w:style w:type="paragraph" w:styleId="aa">
    <w:name w:val="Balloon Text"/>
    <w:basedOn w:val="a"/>
    <w:link w:val="Char4"/>
    <w:uiPriority w:val="99"/>
    <w:semiHidden/>
    <w:unhideWhenUsed/>
    <w:rsid w:val="0090799C"/>
    <w:rPr>
      <w:sz w:val="18"/>
      <w:szCs w:val="18"/>
    </w:rPr>
  </w:style>
  <w:style w:type="character" w:customStyle="1" w:styleId="Char4">
    <w:name w:val="批注框文本 Char"/>
    <w:basedOn w:val="a0"/>
    <w:link w:val="aa"/>
    <w:uiPriority w:val="99"/>
    <w:semiHidden/>
    <w:rsid w:val="0090799C"/>
    <w:rPr>
      <w:rFonts w:ascii="Times New Roman" w:eastAsia="宋体" w:hAnsi="Times New Roman" w:cs="Times New Roman"/>
      <w:kern w:val="0"/>
      <w:sz w:val="18"/>
      <w:szCs w:val="18"/>
    </w:rPr>
  </w:style>
  <w:style w:type="character" w:styleId="ab">
    <w:name w:val="Hyperlink"/>
    <w:basedOn w:val="a0"/>
    <w:uiPriority w:val="99"/>
    <w:unhideWhenUsed/>
    <w:rsid w:val="003526A7"/>
    <w:rPr>
      <w:color w:val="0000FF" w:themeColor="hyperlink"/>
      <w:u w:val="single"/>
    </w:rPr>
  </w:style>
  <w:style w:type="paragraph" w:styleId="ac">
    <w:name w:val="List Paragraph"/>
    <w:basedOn w:val="a"/>
    <w:uiPriority w:val="34"/>
    <w:qFormat/>
    <w:rsid w:val="005953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1146</Characters>
  <Application>Microsoft Office Word</Application>
  <DocSecurity>0</DocSecurity>
  <Lines>9</Lines>
  <Paragraphs>2</Paragraphs>
  <ScaleCrop>false</ScaleCrop>
  <Company>Microsoft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2018-04-08T01:30:00Z</cp:lastPrinted>
  <dcterms:created xsi:type="dcterms:W3CDTF">2018-05-09T01:15:00Z</dcterms:created>
  <dcterms:modified xsi:type="dcterms:W3CDTF">2018-05-09T01:15:00Z</dcterms:modified>
</cp:coreProperties>
</file>